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016/2016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008/2016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THIAGO DOLENCE LIMA</w:t>
      </w:r>
      <w:r w:rsidR="00A43D5D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048.051.979-00</w:t>
      </w:r>
      <w:r w:rsidR="00B92E43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      </w:t>
      </w:r>
      <w:r w:rsidR="00A43D5D" w:rsidRPr="00A43D5D">
        <w:rPr>
          <w:rFonts w:ascii="Arial" w:hAnsi="Arial" w:cs="Arial"/>
          <w:sz w:val="24"/>
          <w:szCs w:val="24"/>
        </w:rPr>
        <w:t>R$ 7.200,00 (SETE MIL E DUZENTOS REAIS)</w:t>
      </w:r>
      <w:r w:rsidR="00A43D5D">
        <w:rPr>
          <w:rFonts w:ascii="Arial" w:hAnsi="Arial" w:cs="Arial"/>
          <w:sz w:val="24"/>
          <w:szCs w:val="24"/>
        </w:rPr>
        <w:t>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20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51" w:rsidRDefault="00A14451">
      <w:r>
        <w:separator/>
      </w:r>
    </w:p>
  </w:endnote>
  <w:endnote w:type="continuationSeparator" w:id="1">
    <w:p w:rsidR="00A14451" w:rsidRDefault="00A1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51" w:rsidRDefault="009D5B8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44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4451" w:rsidRDefault="00A144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51" w:rsidRDefault="009D5B8D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5B8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A14451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 w:rsidR="00A14451">
      <w:rPr>
        <w:rFonts w:ascii="Garamond" w:hAnsi="Garamond"/>
        <w:b/>
        <w:iCs/>
        <w:color w:val="0000FF"/>
        <w:sz w:val="20"/>
      </w:rPr>
      <w:t>Cep</w:t>
    </w:r>
    <w:proofErr w:type="spellEnd"/>
    <w:r w:rsidR="00A1445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A14451" w:rsidRPr="000C26DA" w:rsidRDefault="009D5B8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A1445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A43D5D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51" w:rsidRDefault="00A14451">
      <w:r>
        <w:separator/>
      </w:r>
    </w:p>
  </w:footnote>
  <w:footnote w:type="continuationSeparator" w:id="1">
    <w:p w:rsidR="00A14451" w:rsidRDefault="00A14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51" w:rsidRDefault="00A1445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451" w:rsidRPr="00C06CA3" w:rsidRDefault="00A1445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A14451" w:rsidRPr="00C06CA3" w:rsidRDefault="00A1445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A14451" w:rsidRPr="00C06CA3" w:rsidRDefault="00A1445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A14451" w:rsidRPr="000C26DA" w:rsidRDefault="009D5B8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E4061"/>
    <w:rsid w:val="004F3E82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63E52"/>
    <w:rsid w:val="00867622"/>
    <w:rsid w:val="008A6866"/>
    <w:rsid w:val="008B1608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2016-01-11T12:27:00Z</cp:lastPrinted>
  <dcterms:created xsi:type="dcterms:W3CDTF">2016-01-27T10:57:00Z</dcterms:created>
  <dcterms:modified xsi:type="dcterms:W3CDTF">2016-01-27T11:01:00Z</dcterms:modified>
</cp:coreProperties>
</file>