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36" w:rsidRDefault="00944036" w:rsidP="00B15765">
      <w:pPr>
        <w:overflowPunct w:val="0"/>
        <w:autoSpaceDE w:val="0"/>
        <w:autoSpaceDN w:val="0"/>
        <w:adjustRightInd w:val="0"/>
        <w:ind w:left="0" w:firstLine="0"/>
        <w:jc w:val="center"/>
        <w:textAlignment w:val="baseline"/>
        <w:rPr>
          <w:rFonts w:ascii="Arial" w:hAnsi="Arial" w:cs="Arial"/>
          <w:b/>
          <w:iCs/>
          <w:sz w:val="21"/>
          <w:szCs w:val="21"/>
        </w:rPr>
      </w:pPr>
    </w:p>
    <w:p w:rsidR="00B15765" w:rsidRPr="00A55A9F" w:rsidRDefault="00B15765" w:rsidP="00B15765">
      <w:pPr>
        <w:overflowPunct w:val="0"/>
        <w:autoSpaceDE w:val="0"/>
        <w:autoSpaceDN w:val="0"/>
        <w:adjustRightInd w:val="0"/>
        <w:ind w:left="0" w:firstLine="0"/>
        <w:jc w:val="center"/>
        <w:textAlignment w:val="baseline"/>
        <w:rPr>
          <w:rFonts w:ascii="Arial" w:hAnsi="Arial" w:cs="Arial"/>
          <w:b/>
          <w:iCs/>
          <w:sz w:val="21"/>
          <w:szCs w:val="21"/>
        </w:rPr>
      </w:pPr>
      <w:r w:rsidRPr="00A55A9F">
        <w:rPr>
          <w:rFonts w:ascii="Arial" w:hAnsi="Arial" w:cs="Arial"/>
          <w:b/>
          <w:iCs/>
          <w:sz w:val="21"/>
          <w:szCs w:val="21"/>
        </w:rPr>
        <w:t xml:space="preserve">LEILÃO Nº. </w:t>
      </w:r>
      <w:r>
        <w:rPr>
          <w:rFonts w:ascii="Arial" w:hAnsi="Arial" w:cs="Arial"/>
          <w:b/>
          <w:iCs/>
          <w:sz w:val="21"/>
          <w:szCs w:val="21"/>
        </w:rPr>
        <w:t>1</w:t>
      </w:r>
      <w:r w:rsidRPr="00A55A9F">
        <w:rPr>
          <w:rFonts w:ascii="Arial" w:hAnsi="Arial" w:cs="Arial"/>
          <w:b/>
          <w:iCs/>
          <w:sz w:val="21"/>
          <w:szCs w:val="21"/>
        </w:rPr>
        <w:t>/</w:t>
      </w:r>
      <w:r>
        <w:rPr>
          <w:rFonts w:ascii="Arial" w:hAnsi="Arial" w:cs="Arial"/>
          <w:b/>
          <w:iCs/>
          <w:sz w:val="21"/>
          <w:szCs w:val="21"/>
        </w:rPr>
        <w:t>2016</w:t>
      </w:r>
    </w:p>
    <w:p w:rsidR="00B15765" w:rsidRPr="00A55A9F" w:rsidRDefault="00B15765" w:rsidP="00B15765">
      <w:pPr>
        <w:overflowPunct w:val="0"/>
        <w:autoSpaceDE w:val="0"/>
        <w:autoSpaceDN w:val="0"/>
        <w:adjustRightInd w:val="0"/>
        <w:ind w:left="0" w:firstLine="0"/>
        <w:jc w:val="center"/>
        <w:textAlignment w:val="baseline"/>
        <w:rPr>
          <w:rFonts w:ascii="Arial" w:hAnsi="Arial" w:cs="Arial"/>
          <w:b/>
          <w:iCs/>
          <w:sz w:val="21"/>
          <w:szCs w:val="21"/>
        </w:rPr>
      </w:pPr>
      <w:r w:rsidRPr="00A55A9F">
        <w:rPr>
          <w:rFonts w:ascii="Arial" w:hAnsi="Arial" w:cs="Arial"/>
          <w:b/>
          <w:iCs/>
          <w:sz w:val="21"/>
          <w:szCs w:val="21"/>
        </w:rPr>
        <w:t xml:space="preserve">PROCESSO Nº. </w:t>
      </w:r>
      <w:r>
        <w:rPr>
          <w:rFonts w:ascii="Arial" w:hAnsi="Arial" w:cs="Arial"/>
          <w:b/>
          <w:iCs/>
          <w:sz w:val="21"/>
          <w:szCs w:val="21"/>
        </w:rPr>
        <w:t>176</w:t>
      </w:r>
      <w:r w:rsidRPr="00A55A9F">
        <w:rPr>
          <w:rFonts w:ascii="Arial" w:hAnsi="Arial" w:cs="Arial"/>
          <w:b/>
          <w:iCs/>
          <w:sz w:val="21"/>
          <w:szCs w:val="21"/>
        </w:rPr>
        <w:t>/</w:t>
      </w:r>
      <w:r>
        <w:rPr>
          <w:rFonts w:ascii="Arial" w:hAnsi="Arial" w:cs="Arial"/>
          <w:b/>
          <w:iCs/>
          <w:sz w:val="21"/>
          <w:szCs w:val="21"/>
        </w:rPr>
        <w:t>2016</w:t>
      </w:r>
    </w:p>
    <w:p w:rsidR="00B15765" w:rsidRPr="00A55A9F" w:rsidRDefault="00B15765" w:rsidP="00B15765">
      <w:pPr>
        <w:tabs>
          <w:tab w:val="left" w:pos="5157"/>
        </w:tabs>
        <w:overflowPunct w:val="0"/>
        <w:autoSpaceDE w:val="0"/>
        <w:autoSpaceDN w:val="0"/>
        <w:adjustRightInd w:val="0"/>
        <w:ind w:left="0" w:firstLine="0"/>
        <w:textAlignment w:val="baseline"/>
        <w:rPr>
          <w:rFonts w:ascii="Arial" w:hAnsi="Arial" w:cs="Arial"/>
          <w:b/>
          <w:iCs/>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PREÂMBULO</w:t>
      </w:r>
    </w:p>
    <w:p w:rsidR="00B15765" w:rsidRPr="00A55A9F" w:rsidRDefault="00B15765" w:rsidP="00B15765">
      <w:pPr>
        <w:overflowPunct w:val="0"/>
        <w:autoSpaceDE w:val="0"/>
        <w:autoSpaceDN w:val="0"/>
        <w:adjustRightInd w:val="0"/>
        <w:ind w:left="0" w:firstLine="0"/>
        <w:jc w:val="left"/>
        <w:textAlignment w:val="baseline"/>
        <w:rPr>
          <w:rFonts w:ascii="Arial" w:hAnsi="Arial" w:cs="Arial"/>
          <w:sz w:val="21"/>
          <w:szCs w:val="21"/>
        </w:rPr>
      </w:pPr>
    </w:p>
    <w:p w:rsidR="00B15765" w:rsidRPr="00A55A9F"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rFonts w:ascii="Arial" w:hAnsi="Arial" w:cs="Arial"/>
          <w:iCs/>
          <w:sz w:val="21"/>
          <w:szCs w:val="21"/>
        </w:rPr>
      </w:pPr>
      <w:r w:rsidRPr="00A55A9F">
        <w:rPr>
          <w:rFonts w:ascii="Arial" w:hAnsi="Arial" w:cs="Arial"/>
          <w:iCs/>
          <w:sz w:val="21"/>
          <w:szCs w:val="21"/>
        </w:rPr>
        <w:t xml:space="preserve">O MUNICÍPIO DE NAVIRAÍ-MS, através de seu Leiloeiro Oswaldo Ferreira, designado pela Portaria nº. 115/1995, de 23 de Agosto de 1995, situado no Parque de Exposições </w:t>
      </w:r>
      <w:proofErr w:type="spellStart"/>
      <w:r w:rsidRPr="00A55A9F">
        <w:rPr>
          <w:rFonts w:ascii="Arial" w:hAnsi="Arial" w:cs="Arial"/>
          <w:iCs/>
          <w:sz w:val="21"/>
          <w:szCs w:val="21"/>
        </w:rPr>
        <w:t>Tatsuo</w:t>
      </w:r>
      <w:proofErr w:type="spellEnd"/>
      <w:r w:rsidRPr="00A55A9F">
        <w:rPr>
          <w:rFonts w:ascii="Arial" w:hAnsi="Arial" w:cs="Arial"/>
          <w:iCs/>
          <w:sz w:val="21"/>
          <w:szCs w:val="21"/>
        </w:rPr>
        <w:t xml:space="preserve"> </w:t>
      </w:r>
      <w:proofErr w:type="spellStart"/>
      <w:r w:rsidRPr="00A55A9F">
        <w:rPr>
          <w:rFonts w:ascii="Arial" w:hAnsi="Arial" w:cs="Arial"/>
          <w:iCs/>
          <w:sz w:val="21"/>
          <w:szCs w:val="21"/>
        </w:rPr>
        <w:t>Suekane</w:t>
      </w:r>
      <w:proofErr w:type="spellEnd"/>
      <w:r w:rsidRPr="00A55A9F">
        <w:rPr>
          <w:rFonts w:ascii="Arial" w:hAnsi="Arial" w:cs="Arial"/>
          <w:iCs/>
          <w:sz w:val="21"/>
          <w:szCs w:val="21"/>
        </w:rPr>
        <w:t>, prolongamento da Avenida Amélia Fukuda, em Naviraí - MS</w:t>
      </w:r>
      <w:proofErr w:type="gramStart"/>
      <w:r w:rsidRPr="00A55A9F">
        <w:rPr>
          <w:rFonts w:ascii="Arial" w:hAnsi="Arial" w:cs="Arial"/>
          <w:iCs/>
          <w:sz w:val="21"/>
          <w:szCs w:val="21"/>
        </w:rPr>
        <w:t>, torna</w:t>
      </w:r>
      <w:proofErr w:type="gramEnd"/>
      <w:r w:rsidRPr="00A55A9F">
        <w:rPr>
          <w:rFonts w:ascii="Arial" w:hAnsi="Arial" w:cs="Arial"/>
          <w:iCs/>
          <w:sz w:val="21"/>
          <w:szCs w:val="21"/>
        </w:rPr>
        <w:t xml:space="preserve"> público a realização de licitação, na modalidade: </w:t>
      </w:r>
      <w:r w:rsidRPr="00A55A9F">
        <w:rPr>
          <w:rFonts w:ascii="Arial" w:hAnsi="Arial" w:cs="Arial"/>
          <w:b/>
          <w:bCs/>
          <w:iCs/>
          <w:sz w:val="21"/>
          <w:szCs w:val="21"/>
        </w:rPr>
        <w:t>LEILÃO</w:t>
      </w:r>
      <w:r w:rsidRPr="00A55A9F">
        <w:rPr>
          <w:rFonts w:ascii="Arial" w:hAnsi="Arial" w:cs="Arial"/>
          <w:iCs/>
          <w:sz w:val="21"/>
          <w:szCs w:val="21"/>
        </w:rPr>
        <w:t xml:space="preserve">, tipo: </w:t>
      </w:r>
      <w:r w:rsidRPr="00A55A9F">
        <w:rPr>
          <w:rFonts w:ascii="Arial" w:hAnsi="Arial" w:cs="Arial"/>
          <w:b/>
          <w:bCs/>
          <w:iCs/>
          <w:sz w:val="21"/>
          <w:szCs w:val="21"/>
        </w:rPr>
        <w:t xml:space="preserve">MAIOR LANCE </w:t>
      </w:r>
      <w:r w:rsidRPr="00A55A9F">
        <w:rPr>
          <w:rFonts w:ascii="Arial" w:hAnsi="Arial" w:cs="Arial"/>
          <w:bCs/>
          <w:iCs/>
          <w:sz w:val="21"/>
          <w:szCs w:val="21"/>
        </w:rPr>
        <w:t>–</w:t>
      </w:r>
      <w:r w:rsidRPr="00A55A9F">
        <w:rPr>
          <w:rFonts w:ascii="Arial" w:hAnsi="Arial" w:cs="Arial"/>
          <w:b/>
          <w:bCs/>
          <w:iCs/>
          <w:sz w:val="21"/>
          <w:szCs w:val="21"/>
        </w:rPr>
        <w:t xml:space="preserve"> “POR LOTE”,</w:t>
      </w:r>
      <w:r w:rsidRPr="00A55A9F">
        <w:rPr>
          <w:rFonts w:ascii="Arial" w:hAnsi="Arial" w:cs="Arial"/>
          <w:iCs/>
          <w:sz w:val="21"/>
          <w:szCs w:val="21"/>
        </w:rPr>
        <w:t xml:space="preserve"> o que será processado e julgado em conformidade com os preceitos da Lei Federal no. 8.666, de 21.06.93 e suas posteriores alterações, sob as seguintes condições:</w:t>
      </w:r>
    </w:p>
    <w:p w:rsidR="00B15765" w:rsidRPr="00A55A9F" w:rsidRDefault="00B15765" w:rsidP="00B15765">
      <w:pPr>
        <w:tabs>
          <w:tab w:val="left" w:pos="-5670"/>
        </w:tabs>
        <w:overflowPunct w:val="0"/>
        <w:autoSpaceDE w:val="0"/>
        <w:autoSpaceDN w:val="0"/>
        <w:adjustRightInd w:val="0"/>
        <w:ind w:left="426" w:right="-1" w:hanging="426"/>
        <w:textAlignment w:val="baseline"/>
        <w:rPr>
          <w:rFonts w:ascii="Arial" w:hAnsi="Arial" w:cs="Arial"/>
          <w:iCs/>
          <w:sz w:val="21"/>
          <w:szCs w:val="21"/>
        </w:rPr>
      </w:pPr>
    </w:p>
    <w:p w:rsidR="00B15765" w:rsidRPr="00A55A9F"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 xml:space="preserve">O certame será realizado no </w:t>
      </w:r>
      <w:r>
        <w:rPr>
          <w:rFonts w:ascii="Arial" w:hAnsi="Arial" w:cs="Arial"/>
          <w:b/>
          <w:sz w:val="21"/>
          <w:szCs w:val="21"/>
        </w:rPr>
        <w:t>16/05/16</w:t>
      </w:r>
      <w:r w:rsidRPr="003E7608">
        <w:rPr>
          <w:rFonts w:ascii="Arial" w:hAnsi="Arial" w:cs="Arial"/>
          <w:sz w:val="21"/>
          <w:szCs w:val="21"/>
        </w:rPr>
        <w:t>,</w:t>
      </w:r>
      <w:r w:rsidRPr="00A55A9F">
        <w:rPr>
          <w:rFonts w:ascii="Arial" w:hAnsi="Arial" w:cs="Arial"/>
          <w:sz w:val="21"/>
          <w:szCs w:val="21"/>
        </w:rPr>
        <w:t xml:space="preserve"> às </w:t>
      </w:r>
      <w:proofErr w:type="gramStart"/>
      <w:r>
        <w:rPr>
          <w:rFonts w:ascii="Arial" w:hAnsi="Arial" w:cs="Arial"/>
          <w:b/>
          <w:sz w:val="21"/>
          <w:szCs w:val="21"/>
        </w:rPr>
        <w:t>09:00</w:t>
      </w:r>
      <w:proofErr w:type="gramEnd"/>
      <w:r w:rsidRPr="00A55A9F">
        <w:rPr>
          <w:rFonts w:ascii="Arial" w:hAnsi="Arial" w:cs="Arial"/>
          <w:sz w:val="21"/>
          <w:szCs w:val="21"/>
        </w:rPr>
        <w:t xml:space="preserve"> horas, no Parque de Exposições </w:t>
      </w:r>
      <w:proofErr w:type="spellStart"/>
      <w:r w:rsidRPr="00A55A9F">
        <w:rPr>
          <w:rFonts w:ascii="Arial" w:hAnsi="Arial" w:cs="Arial"/>
          <w:sz w:val="21"/>
          <w:szCs w:val="21"/>
        </w:rPr>
        <w:t>Tatsuo</w:t>
      </w:r>
      <w:proofErr w:type="spellEnd"/>
      <w:r w:rsidRPr="00A55A9F">
        <w:rPr>
          <w:rFonts w:ascii="Arial" w:hAnsi="Arial" w:cs="Arial"/>
          <w:sz w:val="21"/>
          <w:szCs w:val="21"/>
        </w:rPr>
        <w:t xml:space="preserve"> </w:t>
      </w:r>
      <w:proofErr w:type="spellStart"/>
      <w:r w:rsidRPr="00A55A9F">
        <w:rPr>
          <w:rFonts w:ascii="Arial" w:hAnsi="Arial" w:cs="Arial"/>
          <w:sz w:val="21"/>
          <w:szCs w:val="21"/>
        </w:rPr>
        <w:t>Suekane</w:t>
      </w:r>
      <w:proofErr w:type="spellEnd"/>
      <w:r w:rsidRPr="00A55A9F">
        <w:rPr>
          <w:rFonts w:ascii="Arial" w:hAnsi="Arial" w:cs="Arial"/>
          <w:sz w:val="21"/>
          <w:szCs w:val="21"/>
        </w:rPr>
        <w:t>, prolongamento da Avenida Amélia Fukuda.</w:t>
      </w:r>
    </w:p>
    <w:p w:rsidR="00B15765" w:rsidRPr="00A55A9F" w:rsidRDefault="00B15765" w:rsidP="00B15765">
      <w:pPr>
        <w:tabs>
          <w:tab w:val="left" w:pos="-5670"/>
        </w:tabs>
        <w:overflowPunct w:val="0"/>
        <w:autoSpaceDE w:val="0"/>
        <w:autoSpaceDN w:val="0"/>
        <w:adjustRightInd w:val="0"/>
        <w:ind w:left="426" w:hanging="426"/>
        <w:textAlignment w:val="baseline"/>
        <w:rPr>
          <w:rFonts w:ascii="Arial" w:eastAsia="Calibri" w:hAnsi="Arial" w:cs="Arial"/>
          <w:sz w:val="21"/>
          <w:szCs w:val="21"/>
        </w:rPr>
      </w:pPr>
    </w:p>
    <w:p w:rsidR="00B15765" w:rsidRPr="00A55A9F"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No caso de impedimento da realização do Certame Licitatório na data prevista no item anterior, o certame ocorrerá no primeiro dia útil posterior ao fato que ensejou o impedimento da realização do Certame Licitatório, no mesmo horário.</w:t>
      </w:r>
    </w:p>
    <w:p w:rsidR="00B15765" w:rsidRPr="00A55A9F" w:rsidRDefault="00B15765" w:rsidP="00B15765">
      <w:pPr>
        <w:overflowPunct w:val="0"/>
        <w:autoSpaceDE w:val="0"/>
        <w:autoSpaceDN w:val="0"/>
        <w:adjustRightInd w:val="0"/>
        <w:ind w:left="0" w:firstLine="0"/>
        <w:jc w:val="left"/>
        <w:textAlignment w:val="baseline"/>
        <w:rPr>
          <w:rFonts w:ascii="Arial" w:hAnsi="Arial" w:cs="Arial"/>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OBJETO DA LICITAÇÃO</w:t>
      </w:r>
    </w:p>
    <w:p w:rsidR="00B15765" w:rsidRPr="00A55A9F" w:rsidRDefault="00B15765" w:rsidP="00B15765">
      <w:pPr>
        <w:overflowPunct w:val="0"/>
        <w:autoSpaceDE w:val="0"/>
        <w:autoSpaceDN w:val="0"/>
        <w:adjustRightInd w:val="0"/>
        <w:ind w:left="142" w:right="-1" w:firstLine="0"/>
        <w:jc w:val="left"/>
        <w:textAlignment w:val="baseline"/>
        <w:rPr>
          <w:rFonts w:ascii="Arial" w:hAnsi="Arial" w:cs="Arial"/>
          <w:iCs/>
          <w:sz w:val="21"/>
          <w:szCs w:val="21"/>
        </w:rPr>
      </w:pPr>
    </w:p>
    <w:p w:rsidR="00B15765" w:rsidRPr="00A55A9F" w:rsidRDefault="004A45CB"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Pr>
          <w:rFonts w:ascii="Arial" w:hAnsi="Arial" w:cs="Arial"/>
          <w:iCs/>
          <w:sz w:val="21"/>
          <w:szCs w:val="21"/>
        </w:rPr>
        <w:t>O o</w:t>
      </w:r>
      <w:r w:rsidR="00B15765" w:rsidRPr="00A55A9F">
        <w:rPr>
          <w:rFonts w:ascii="Arial" w:hAnsi="Arial" w:cs="Arial"/>
          <w:iCs/>
          <w:sz w:val="21"/>
          <w:szCs w:val="21"/>
        </w:rPr>
        <w:t>bjeto da presente licitação é</w:t>
      </w:r>
      <w:r>
        <w:rPr>
          <w:rFonts w:ascii="Arial" w:hAnsi="Arial" w:cs="Arial"/>
          <w:iCs/>
          <w:sz w:val="21"/>
          <w:szCs w:val="21"/>
        </w:rPr>
        <w:t>:</w:t>
      </w:r>
      <w:r w:rsidR="00B15765" w:rsidRPr="00A55A9F">
        <w:rPr>
          <w:rFonts w:ascii="Arial" w:hAnsi="Arial" w:cs="Arial"/>
          <w:iCs/>
          <w:sz w:val="21"/>
          <w:szCs w:val="21"/>
        </w:rPr>
        <w:t xml:space="preserve"> </w:t>
      </w:r>
      <w:r w:rsidR="00B15765" w:rsidRPr="00A55A9F">
        <w:rPr>
          <w:rFonts w:ascii="Arial" w:hAnsi="Arial" w:cs="Arial"/>
          <w:b/>
          <w:sz w:val="21"/>
          <w:szCs w:val="21"/>
        </w:rPr>
        <w:t>LEILÃO PÚBLICO PARA ALIENAÇÃO DE BENS MÓVEIS INSERVÍVEIS AO PATRIMÔNIO PÚBLICO MUNICIPAL DE NAVIRAÍ – MS.</w:t>
      </w:r>
    </w:p>
    <w:p w:rsidR="00B15765" w:rsidRPr="00A55A9F" w:rsidRDefault="00B15765" w:rsidP="00B15765">
      <w:pPr>
        <w:suppressAutoHyphens/>
        <w:overflowPunct w:val="0"/>
        <w:autoSpaceDE w:val="0"/>
        <w:ind w:left="567" w:right="-1" w:firstLine="0"/>
        <w:textAlignment w:val="baseline"/>
        <w:rPr>
          <w:rFonts w:ascii="Arial" w:hAnsi="Arial" w:cs="Arial"/>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CONDIÇÕES DE PARTICIPAÇÃO</w:t>
      </w:r>
    </w:p>
    <w:p w:rsidR="00B15765" w:rsidRPr="00A55A9F" w:rsidRDefault="00B15765" w:rsidP="00B15765">
      <w:pPr>
        <w:suppressAutoHyphens/>
        <w:overflowPunct w:val="0"/>
        <w:autoSpaceDE w:val="0"/>
        <w:ind w:left="567" w:right="-1" w:firstLine="0"/>
        <w:textAlignment w:val="baseline"/>
        <w:rPr>
          <w:rFonts w:ascii="Arial" w:hAnsi="Arial" w:cs="Arial"/>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Os licitantes que não atenderem as exigências deste Edital serão automaticamente impedidos de participarem.</w:t>
      </w:r>
    </w:p>
    <w:p w:rsidR="00B15765" w:rsidRPr="00A55A9F" w:rsidRDefault="00B15765" w:rsidP="00B15765">
      <w:pPr>
        <w:suppressAutoHyphens/>
        <w:overflowPunct w:val="0"/>
        <w:autoSpaceDE w:val="0"/>
        <w:ind w:left="567" w:right="-1" w:firstLine="0"/>
        <w:textAlignment w:val="baseline"/>
        <w:rPr>
          <w:rFonts w:ascii="Arial" w:hAnsi="Arial" w:cs="Arial"/>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Os interessados em participar deste L</w:t>
      </w:r>
      <w:r w:rsidR="004A45CB">
        <w:rPr>
          <w:rFonts w:ascii="Arial" w:hAnsi="Arial" w:cs="Arial"/>
          <w:sz w:val="21"/>
          <w:szCs w:val="21"/>
        </w:rPr>
        <w:t>eilão, deverão realizar, junto a</w:t>
      </w:r>
      <w:r w:rsidRPr="00A55A9F">
        <w:rPr>
          <w:rFonts w:ascii="Arial" w:hAnsi="Arial" w:cs="Arial"/>
          <w:sz w:val="21"/>
          <w:szCs w:val="21"/>
        </w:rPr>
        <w:t xml:space="preserve"> Equipe de Apoio, um pré-cadastro, mediante a apresentação de documentos exigidos </w:t>
      </w:r>
      <w:r w:rsidRPr="00A55A9F">
        <w:rPr>
          <w:rFonts w:ascii="Arial" w:hAnsi="Arial" w:cs="Arial"/>
          <w:b/>
          <w:color w:val="FF0000"/>
          <w:sz w:val="21"/>
          <w:szCs w:val="21"/>
        </w:rPr>
        <w:t>no item 4.1</w:t>
      </w:r>
      <w:r w:rsidRPr="00A55A9F">
        <w:rPr>
          <w:rFonts w:ascii="Arial" w:hAnsi="Arial" w:cs="Arial"/>
          <w:sz w:val="21"/>
          <w:szCs w:val="21"/>
        </w:rPr>
        <w:t xml:space="preserve"> deste edital.</w:t>
      </w:r>
    </w:p>
    <w:p w:rsidR="00B15765" w:rsidRPr="00A55A9F" w:rsidRDefault="00B15765" w:rsidP="00B15765">
      <w:pPr>
        <w:overflowPunct w:val="0"/>
        <w:autoSpaceDE w:val="0"/>
        <w:autoSpaceDN w:val="0"/>
        <w:adjustRightInd w:val="0"/>
        <w:ind w:left="708" w:firstLine="0"/>
        <w:textAlignment w:val="baseline"/>
        <w:rPr>
          <w:rFonts w:ascii="Arial" w:hAnsi="Arial" w:cs="Arial"/>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Poderão participar do Leilão, todos os interessados, pessoas físicas com idade</w:t>
      </w:r>
      <w:r w:rsidR="004A45CB">
        <w:rPr>
          <w:rFonts w:ascii="Arial" w:hAnsi="Arial" w:cs="Arial"/>
          <w:sz w:val="21"/>
          <w:szCs w:val="21"/>
        </w:rPr>
        <w:t xml:space="preserve"> igual ou superior </w:t>
      </w:r>
      <w:proofErr w:type="gramStart"/>
      <w:r w:rsidR="004A45CB">
        <w:rPr>
          <w:rFonts w:ascii="Arial" w:hAnsi="Arial" w:cs="Arial"/>
          <w:sz w:val="21"/>
          <w:szCs w:val="21"/>
        </w:rPr>
        <w:t>à</w:t>
      </w:r>
      <w:proofErr w:type="gramEnd"/>
      <w:r w:rsidRPr="00A55A9F">
        <w:rPr>
          <w:rFonts w:ascii="Arial" w:hAnsi="Arial" w:cs="Arial"/>
          <w:sz w:val="21"/>
          <w:szCs w:val="21"/>
        </w:rPr>
        <w:t xml:space="preserve"> 18 (dezoito) anos, ou jurídicas de qualquer natureza regularmente constituídas, através apenas prévia identificação no ato de inicio de lance ao lote (s) interessado (s), do bem arrecadado pelo </w:t>
      </w:r>
      <w:proofErr w:type="spellStart"/>
      <w:r w:rsidRPr="00A55A9F">
        <w:rPr>
          <w:rFonts w:ascii="Arial" w:hAnsi="Arial" w:cs="Arial"/>
          <w:sz w:val="21"/>
          <w:szCs w:val="21"/>
        </w:rPr>
        <w:t>ofertante</w:t>
      </w:r>
      <w:proofErr w:type="spellEnd"/>
      <w:r w:rsidRPr="00A55A9F">
        <w:rPr>
          <w:rFonts w:ascii="Arial" w:hAnsi="Arial" w:cs="Arial"/>
          <w:sz w:val="21"/>
          <w:szCs w:val="21"/>
        </w:rPr>
        <w:t>.</w:t>
      </w:r>
    </w:p>
    <w:p w:rsidR="00B15765" w:rsidRPr="00A55A9F" w:rsidRDefault="00B15765" w:rsidP="00B15765">
      <w:pPr>
        <w:overflowPunct w:val="0"/>
        <w:autoSpaceDE w:val="0"/>
        <w:autoSpaceDN w:val="0"/>
        <w:adjustRightInd w:val="0"/>
        <w:ind w:left="0" w:firstLine="0"/>
        <w:textAlignment w:val="baseline"/>
        <w:rPr>
          <w:rFonts w:ascii="Arial" w:hAnsi="Arial" w:cs="Arial"/>
          <w:b/>
          <w:iCs/>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HABILITAÇÃO – DOCUMENTAÇÃO:</w:t>
      </w:r>
    </w:p>
    <w:p w:rsidR="00B15765" w:rsidRPr="00A55A9F" w:rsidRDefault="00B15765" w:rsidP="00B15765">
      <w:pPr>
        <w:overflowPunct w:val="0"/>
        <w:autoSpaceDE w:val="0"/>
        <w:autoSpaceDN w:val="0"/>
        <w:adjustRightInd w:val="0"/>
        <w:ind w:left="0" w:firstLine="0"/>
        <w:textAlignment w:val="baseline"/>
        <w:rPr>
          <w:rFonts w:ascii="Arial" w:hAnsi="Arial" w:cs="Arial"/>
          <w:b/>
          <w:iCs/>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jc w:val="left"/>
        <w:textAlignment w:val="baseline"/>
        <w:rPr>
          <w:rFonts w:ascii="Arial" w:hAnsi="Arial" w:cs="Arial"/>
          <w:sz w:val="21"/>
          <w:szCs w:val="21"/>
        </w:rPr>
      </w:pPr>
      <w:r w:rsidRPr="00A55A9F">
        <w:rPr>
          <w:rFonts w:ascii="Arial" w:hAnsi="Arial" w:cs="Arial"/>
          <w:sz w:val="21"/>
          <w:szCs w:val="21"/>
        </w:rPr>
        <w:t xml:space="preserve">Somente poderão ofertar lances </w:t>
      </w:r>
      <w:r w:rsidR="004A45CB">
        <w:rPr>
          <w:rFonts w:ascii="Arial" w:hAnsi="Arial" w:cs="Arial"/>
          <w:sz w:val="21"/>
          <w:szCs w:val="21"/>
        </w:rPr>
        <w:t>a</w:t>
      </w:r>
      <w:r w:rsidRPr="00A55A9F">
        <w:rPr>
          <w:rFonts w:ascii="Arial" w:hAnsi="Arial" w:cs="Arial"/>
          <w:sz w:val="21"/>
          <w:szCs w:val="21"/>
        </w:rPr>
        <w:t xml:space="preserve">s pessoas pré-cadastradas e que estiverem munidas dos seguintes documentos: </w:t>
      </w:r>
    </w:p>
    <w:p w:rsidR="00B15765" w:rsidRPr="00A55A9F" w:rsidRDefault="00B15765" w:rsidP="00B15765">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B15765">
      <w:pPr>
        <w:numPr>
          <w:ilvl w:val="0"/>
          <w:numId w:val="1"/>
        </w:numPr>
        <w:overflowPunct w:val="0"/>
        <w:autoSpaceDE w:val="0"/>
        <w:autoSpaceDN w:val="0"/>
        <w:adjustRightInd w:val="0"/>
        <w:jc w:val="left"/>
        <w:textAlignment w:val="baseline"/>
        <w:rPr>
          <w:rFonts w:ascii="Arial" w:hAnsi="Arial" w:cs="Arial"/>
          <w:iCs/>
          <w:sz w:val="21"/>
          <w:szCs w:val="21"/>
        </w:rPr>
      </w:pPr>
      <w:r w:rsidRPr="00A55A9F">
        <w:rPr>
          <w:rFonts w:ascii="Arial" w:hAnsi="Arial" w:cs="Arial"/>
          <w:b/>
          <w:iCs/>
          <w:sz w:val="21"/>
          <w:szCs w:val="21"/>
        </w:rPr>
        <w:t>Caso pessoa física</w:t>
      </w:r>
      <w:r w:rsidRPr="00A55A9F">
        <w:rPr>
          <w:rFonts w:ascii="Arial" w:hAnsi="Arial" w:cs="Arial"/>
          <w:iCs/>
          <w:sz w:val="21"/>
          <w:szCs w:val="21"/>
        </w:rPr>
        <w:t xml:space="preserve">: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r w:rsidRPr="00A55A9F">
        <w:rPr>
          <w:rFonts w:ascii="Arial" w:hAnsi="Arial" w:cs="Arial"/>
          <w:iCs/>
          <w:sz w:val="21"/>
          <w:szCs w:val="21"/>
        </w:rPr>
        <w:t xml:space="preserve">Cédula de Identidade (RG),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r w:rsidRPr="00A55A9F">
        <w:rPr>
          <w:rFonts w:ascii="Arial" w:hAnsi="Arial" w:cs="Arial"/>
          <w:iCs/>
          <w:sz w:val="21"/>
          <w:szCs w:val="21"/>
        </w:rPr>
        <w:t xml:space="preserve">Comprovante de inscrição no Cadastro de Pessoas Físicas (CPF)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proofErr w:type="gramStart"/>
      <w:r w:rsidRPr="00A55A9F">
        <w:rPr>
          <w:rFonts w:ascii="Arial" w:hAnsi="Arial" w:cs="Arial"/>
          <w:iCs/>
          <w:sz w:val="21"/>
          <w:szCs w:val="21"/>
        </w:rPr>
        <w:t>e</w:t>
      </w:r>
      <w:proofErr w:type="gramEnd"/>
      <w:r w:rsidRPr="00A55A9F">
        <w:rPr>
          <w:rFonts w:ascii="Arial" w:hAnsi="Arial" w:cs="Arial"/>
          <w:iCs/>
          <w:sz w:val="21"/>
          <w:szCs w:val="21"/>
        </w:rPr>
        <w:t xml:space="preserve"> comprovante de residência em nome do licitante.</w:t>
      </w:r>
    </w:p>
    <w:p w:rsidR="00B15765" w:rsidRPr="00A55A9F" w:rsidRDefault="00B15765" w:rsidP="00B15765">
      <w:pPr>
        <w:overflowPunct w:val="0"/>
        <w:autoSpaceDE w:val="0"/>
        <w:autoSpaceDN w:val="0"/>
        <w:adjustRightInd w:val="0"/>
        <w:ind w:left="284" w:firstLine="0"/>
        <w:textAlignment w:val="baseline"/>
        <w:rPr>
          <w:rFonts w:ascii="Arial" w:hAnsi="Arial" w:cs="Arial"/>
          <w:iCs/>
          <w:sz w:val="21"/>
          <w:szCs w:val="21"/>
        </w:rPr>
      </w:pPr>
    </w:p>
    <w:p w:rsidR="00B15765" w:rsidRPr="00A55A9F" w:rsidRDefault="00B15765" w:rsidP="00B15765">
      <w:pPr>
        <w:numPr>
          <w:ilvl w:val="0"/>
          <w:numId w:val="1"/>
        </w:numPr>
        <w:overflowPunct w:val="0"/>
        <w:autoSpaceDE w:val="0"/>
        <w:autoSpaceDN w:val="0"/>
        <w:adjustRightInd w:val="0"/>
        <w:jc w:val="left"/>
        <w:textAlignment w:val="baseline"/>
        <w:rPr>
          <w:rFonts w:ascii="Arial" w:hAnsi="Arial" w:cs="Arial"/>
          <w:iCs/>
          <w:sz w:val="21"/>
          <w:szCs w:val="21"/>
        </w:rPr>
      </w:pPr>
      <w:r w:rsidRPr="00A55A9F">
        <w:rPr>
          <w:rFonts w:ascii="Arial" w:hAnsi="Arial" w:cs="Arial"/>
          <w:b/>
          <w:iCs/>
          <w:sz w:val="21"/>
          <w:szCs w:val="21"/>
        </w:rPr>
        <w:t>Caso pessoa jurídica:</w:t>
      </w:r>
      <w:r w:rsidRPr="00A55A9F">
        <w:rPr>
          <w:rFonts w:ascii="Arial" w:hAnsi="Arial" w:cs="Arial"/>
          <w:iCs/>
          <w:sz w:val="21"/>
          <w:szCs w:val="21"/>
        </w:rPr>
        <w:t xml:space="preserve">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r w:rsidRPr="00A55A9F">
        <w:rPr>
          <w:rFonts w:ascii="Arial" w:hAnsi="Arial" w:cs="Arial"/>
          <w:iCs/>
          <w:sz w:val="21"/>
          <w:szCs w:val="21"/>
        </w:rPr>
        <w:t xml:space="preserve">Comprovante de inscrição no CNPJ,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r w:rsidRPr="00A55A9F">
        <w:rPr>
          <w:rFonts w:ascii="Arial" w:hAnsi="Arial" w:cs="Arial"/>
          <w:iCs/>
          <w:sz w:val="21"/>
          <w:szCs w:val="21"/>
        </w:rPr>
        <w:t xml:space="preserve">Contrato Social e última alteração contratual,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proofErr w:type="gramStart"/>
      <w:r w:rsidRPr="00A55A9F">
        <w:rPr>
          <w:rFonts w:ascii="Arial" w:hAnsi="Arial" w:cs="Arial"/>
          <w:iCs/>
          <w:sz w:val="21"/>
          <w:szCs w:val="21"/>
        </w:rPr>
        <w:t>cópias</w:t>
      </w:r>
      <w:proofErr w:type="gramEnd"/>
      <w:r w:rsidRPr="00A55A9F">
        <w:rPr>
          <w:rFonts w:ascii="Arial" w:hAnsi="Arial" w:cs="Arial"/>
          <w:iCs/>
          <w:sz w:val="21"/>
          <w:szCs w:val="21"/>
        </w:rPr>
        <w:t xml:space="preserve"> da Cédula de Identidade (RG) e comprovante de inscrição no Cadastro de Pessoas Físicas (CPF) dos sócios. </w:t>
      </w:r>
    </w:p>
    <w:p w:rsidR="00B15765" w:rsidRPr="00A55A9F" w:rsidRDefault="00B15765" w:rsidP="00B15765">
      <w:pPr>
        <w:overflowPunct w:val="0"/>
        <w:autoSpaceDE w:val="0"/>
        <w:autoSpaceDN w:val="0"/>
        <w:adjustRightInd w:val="0"/>
        <w:ind w:left="633" w:firstLine="0"/>
        <w:textAlignment w:val="baseline"/>
        <w:rPr>
          <w:rFonts w:ascii="Arial" w:hAnsi="Arial" w:cs="Arial"/>
          <w:iCs/>
          <w:sz w:val="21"/>
          <w:szCs w:val="21"/>
        </w:rPr>
      </w:pPr>
    </w:p>
    <w:p w:rsidR="00B15765" w:rsidRDefault="00B15765" w:rsidP="00B15765">
      <w:pPr>
        <w:overflowPunct w:val="0"/>
        <w:autoSpaceDE w:val="0"/>
        <w:autoSpaceDN w:val="0"/>
        <w:adjustRightInd w:val="0"/>
        <w:ind w:left="633" w:firstLine="0"/>
        <w:textAlignment w:val="baseline"/>
        <w:rPr>
          <w:rFonts w:ascii="Arial" w:hAnsi="Arial" w:cs="Arial"/>
          <w:iCs/>
          <w:sz w:val="21"/>
          <w:szCs w:val="21"/>
        </w:rPr>
      </w:pPr>
      <w:r w:rsidRPr="00A55A9F">
        <w:rPr>
          <w:rFonts w:ascii="Arial" w:hAnsi="Arial" w:cs="Arial"/>
          <w:iCs/>
          <w:sz w:val="21"/>
          <w:szCs w:val="21"/>
        </w:rPr>
        <w:t xml:space="preserve">Caso a empresa se faça representar por </w:t>
      </w:r>
      <w:r w:rsidRPr="00A55A9F">
        <w:rPr>
          <w:rFonts w:ascii="Arial" w:hAnsi="Arial" w:cs="Arial"/>
          <w:iCs/>
          <w:sz w:val="21"/>
          <w:szCs w:val="21"/>
          <w:u w:val="single"/>
        </w:rPr>
        <w:t>procurador</w:t>
      </w:r>
      <w:r w:rsidRPr="00A55A9F">
        <w:rPr>
          <w:rFonts w:ascii="Arial" w:hAnsi="Arial" w:cs="Arial"/>
          <w:iCs/>
          <w:sz w:val="21"/>
          <w:szCs w:val="21"/>
        </w:rPr>
        <w:t>, este deverá apresenta</w:t>
      </w:r>
      <w:r w:rsidR="004A45CB">
        <w:rPr>
          <w:rFonts w:ascii="Arial" w:hAnsi="Arial" w:cs="Arial"/>
          <w:iCs/>
          <w:sz w:val="21"/>
          <w:szCs w:val="21"/>
        </w:rPr>
        <w:t>r</w:t>
      </w:r>
      <w:r w:rsidRPr="00A55A9F">
        <w:rPr>
          <w:rFonts w:ascii="Arial" w:hAnsi="Arial" w:cs="Arial"/>
          <w:iCs/>
          <w:sz w:val="21"/>
          <w:szCs w:val="21"/>
        </w:rPr>
        <w:t>:</w:t>
      </w:r>
    </w:p>
    <w:p w:rsidR="009C7669" w:rsidRPr="00A55A9F" w:rsidRDefault="009C7669" w:rsidP="00B15765">
      <w:pPr>
        <w:overflowPunct w:val="0"/>
        <w:autoSpaceDE w:val="0"/>
        <w:autoSpaceDN w:val="0"/>
        <w:adjustRightInd w:val="0"/>
        <w:ind w:left="633" w:firstLine="0"/>
        <w:textAlignment w:val="baseline"/>
        <w:rPr>
          <w:rFonts w:ascii="Arial" w:hAnsi="Arial" w:cs="Arial"/>
          <w:iCs/>
          <w:sz w:val="21"/>
          <w:szCs w:val="21"/>
        </w:rPr>
      </w:pP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r w:rsidRPr="00A55A9F">
        <w:rPr>
          <w:rFonts w:ascii="Arial" w:hAnsi="Arial" w:cs="Arial"/>
          <w:iCs/>
          <w:sz w:val="21"/>
          <w:szCs w:val="21"/>
        </w:rPr>
        <w:t xml:space="preserve">Os documentos pessoais citados, </w:t>
      </w:r>
    </w:p>
    <w:p w:rsidR="00B15765" w:rsidRPr="00A55A9F" w:rsidRDefault="00B15765" w:rsidP="00B15765">
      <w:pPr>
        <w:numPr>
          <w:ilvl w:val="0"/>
          <w:numId w:val="4"/>
        </w:numPr>
        <w:overflowPunct w:val="0"/>
        <w:autoSpaceDE w:val="0"/>
        <w:autoSpaceDN w:val="0"/>
        <w:adjustRightInd w:val="0"/>
        <w:ind w:left="851" w:hanging="218"/>
        <w:jc w:val="left"/>
        <w:textAlignment w:val="baseline"/>
        <w:rPr>
          <w:rFonts w:ascii="Arial" w:hAnsi="Arial" w:cs="Arial"/>
          <w:iCs/>
          <w:sz w:val="21"/>
          <w:szCs w:val="21"/>
        </w:rPr>
      </w:pPr>
      <w:proofErr w:type="gramStart"/>
      <w:r w:rsidRPr="00A55A9F">
        <w:rPr>
          <w:rFonts w:ascii="Arial" w:hAnsi="Arial" w:cs="Arial"/>
          <w:iCs/>
          <w:sz w:val="21"/>
          <w:szCs w:val="21"/>
        </w:rPr>
        <w:t>uma</w:t>
      </w:r>
      <w:proofErr w:type="gramEnd"/>
      <w:r w:rsidRPr="00A55A9F">
        <w:rPr>
          <w:rFonts w:ascii="Arial" w:hAnsi="Arial" w:cs="Arial"/>
          <w:iCs/>
          <w:sz w:val="21"/>
          <w:szCs w:val="21"/>
        </w:rPr>
        <w:t xml:space="preserve"> procuração por instrumento público ou Carta de Credenciamento, onde conste poderes para representar a empresa na referida licitação.</w:t>
      </w:r>
    </w:p>
    <w:p w:rsidR="00B15765" w:rsidRDefault="00B15765" w:rsidP="00B15765">
      <w:pPr>
        <w:overflowPunct w:val="0"/>
        <w:autoSpaceDE w:val="0"/>
        <w:autoSpaceDN w:val="0"/>
        <w:adjustRightInd w:val="0"/>
        <w:ind w:left="0" w:firstLine="0"/>
        <w:textAlignment w:val="baseline"/>
        <w:rPr>
          <w:rFonts w:ascii="Arial" w:hAnsi="Arial" w:cs="Arial"/>
          <w:iCs/>
          <w:sz w:val="21"/>
          <w:szCs w:val="21"/>
        </w:rPr>
      </w:pPr>
    </w:p>
    <w:p w:rsidR="009C7669" w:rsidRPr="00A55A9F" w:rsidRDefault="009C7669" w:rsidP="00B15765">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jc w:val="left"/>
        <w:textAlignment w:val="baseline"/>
        <w:rPr>
          <w:rFonts w:ascii="Arial" w:hAnsi="Arial" w:cs="Arial"/>
          <w:sz w:val="21"/>
          <w:szCs w:val="21"/>
        </w:rPr>
      </w:pPr>
      <w:r w:rsidRPr="00A55A9F">
        <w:rPr>
          <w:rFonts w:ascii="Arial" w:hAnsi="Arial" w:cs="Arial"/>
          <w:sz w:val="21"/>
          <w:szCs w:val="21"/>
        </w:rPr>
        <w:t xml:space="preserve">Os participantes deverão assinar o Atestado de Visita, conforme disposto no </w:t>
      </w:r>
      <w:r w:rsidRPr="00A55A9F">
        <w:rPr>
          <w:rFonts w:ascii="Arial" w:hAnsi="Arial" w:cs="Arial"/>
          <w:b/>
          <w:color w:val="FF0000"/>
          <w:sz w:val="21"/>
          <w:szCs w:val="21"/>
        </w:rPr>
        <w:t>item 6.3.</w:t>
      </w:r>
    </w:p>
    <w:p w:rsidR="00B15765" w:rsidRPr="00A55A9F" w:rsidRDefault="00B15765" w:rsidP="00B15765">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LOTES A SEREM ARREMATADOS</w:t>
      </w:r>
    </w:p>
    <w:p w:rsidR="00B15765" w:rsidRPr="00A55A9F" w:rsidRDefault="00B15765" w:rsidP="00B15765">
      <w:pPr>
        <w:suppressAutoHyphens/>
        <w:overflowPunct w:val="0"/>
        <w:autoSpaceDE w:val="0"/>
        <w:ind w:left="567" w:right="-1" w:firstLine="0"/>
        <w:textAlignment w:val="baseline"/>
        <w:rPr>
          <w:rFonts w:ascii="Arial" w:hAnsi="Arial" w:cs="Arial"/>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jc w:val="left"/>
        <w:textAlignment w:val="baseline"/>
        <w:rPr>
          <w:rFonts w:ascii="Arial" w:hAnsi="Arial" w:cs="Arial"/>
          <w:sz w:val="21"/>
          <w:szCs w:val="21"/>
        </w:rPr>
      </w:pPr>
      <w:r w:rsidRPr="00A55A9F">
        <w:rPr>
          <w:rFonts w:ascii="Arial" w:hAnsi="Arial" w:cs="Arial"/>
          <w:bCs/>
          <w:sz w:val="21"/>
          <w:szCs w:val="21"/>
        </w:rPr>
        <w:t>Os lotes somente poderão ser arrematados</w:t>
      </w:r>
      <w:r w:rsidRPr="00A55A9F">
        <w:rPr>
          <w:rFonts w:ascii="Arial" w:hAnsi="Arial" w:cs="Arial"/>
          <w:sz w:val="21"/>
          <w:szCs w:val="21"/>
        </w:rPr>
        <w:t xml:space="preserve">, no estado em que se </w:t>
      </w:r>
      <w:proofErr w:type="gramStart"/>
      <w:r w:rsidRPr="00A55A9F">
        <w:rPr>
          <w:rFonts w:ascii="Arial" w:hAnsi="Arial" w:cs="Arial"/>
          <w:sz w:val="21"/>
          <w:szCs w:val="21"/>
        </w:rPr>
        <w:t>encontram,</w:t>
      </w:r>
      <w:proofErr w:type="gramEnd"/>
      <w:r w:rsidRPr="00A55A9F">
        <w:rPr>
          <w:rFonts w:ascii="Arial" w:hAnsi="Arial" w:cs="Arial"/>
          <w:sz w:val="21"/>
          <w:szCs w:val="21"/>
        </w:rPr>
        <w:t xml:space="preserve"> com lance mínimo descrito a frente de cada lote, conforme laudo de avaliação da Comissão Especial instituída pela Portaria nº. </w:t>
      </w:r>
      <w:r w:rsidRPr="00B15765">
        <w:rPr>
          <w:rFonts w:ascii="Arial" w:hAnsi="Arial" w:cs="Arial"/>
          <w:sz w:val="21"/>
          <w:szCs w:val="21"/>
        </w:rPr>
        <w:t>87/2016</w:t>
      </w:r>
      <w:r w:rsidRPr="00A55A9F">
        <w:rPr>
          <w:rFonts w:ascii="Arial" w:hAnsi="Arial" w:cs="Arial"/>
          <w:sz w:val="21"/>
          <w:szCs w:val="21"/>
        </w:rPr>
        <w:t>, anexa ao processo.</w:t>
      </w:r>
    </w:p>
    <w:p w:rsidR="00B15765" w:rsidRPr="00A55A9F" w:rsidRDefault="00B15765" w:rsidP="00B15765">
      <w:pPr>
        <w:suppressAutoHyphens/>
        <w:overflowPunct w:val="0"/>
        <w:autoSpaceDE w:val="0"/>
        <w:ind w:left="426" w:right="-1" w:firstLine="0"/>
        <w:textAlignment w:val="baseline"/>
        <w:rPr>
          <w:rFonts w:ascii="Arial" w:hAnsi="Arial" w:cs="Arial"/>
          <w:sz w:val="21"/>
          <w:szCs w:val="21"/>
        </w:rPr>
      </w:pPr>
    </w:p>
    <w:p w:rsidR="00B15765" w:rsidRPr="00A55A9F" w:rsidRDefault="00B15765" w:rsidP="00B15765">
      <w:pPr>
        <w:numPr>
          <w:ilvl w:val="1"/>
          <w:numId w:val="2"/>
        </w:numPr>
        <w:tabs>
          <w:tab w:val="clear" w:pos="360"/>
          <w:tab w:val="num" w:pos="-5670"/>
        </w:tabs>
        <w:suppressAutoHyphens/>
        <w:overflowPunct w:val="0"/>
        <w:autoSpaceDE w:val="0"/>
        <w:autoSpaceDN w:val="0"/>
        <w:adjustRightInd w:val="0"/>
        <w:ind w:left="426" w:right="-1" w:hanging="426"/>
        <w:jc w:val="left"/>
        <w:textAlignment w:val="baseline"/>
        <w:rPr>
          <w:rFonts w:ascii="Arial" w:hAnsi="Arial" w:cs="Arial"/>
          <w:sz w:val="21"/>
          <w:szCs w:val="21"/>
        </w:rPr>
      </w:pPr>
      <w:r w:rsidRPr="00A55A9F">
        <w:rPr>
          <w:rFonts w:ascii="Arial" w:hAnsi="Arial" w:cs="Arial"/>
          <w:bCs/>
          <w:sz w:val="21"/>
          <w:szCs w:val="21"/>
        </w:rPr>
        <w:t xml:space="preserve">Segue abaixo a relação </w:t>
      </w:r>
      <w:r w:rsidR="004A45CB">
        <w:rPr>
          <w:rFonts w:ascii="Arial" w:hAnsi="Arial" w:cs="Arial"/>
          <w:bCs/>
          <w:sz w:val="21"/>
          <w:szCs w:val="21"/>
        </w:rPr>
        <w:t>d</w:t>
      </w:r>
      <w:r w:rsidRPr="00A55A9F">
        <w:rPr>
          <w:rFonts w:ascii="Arial" w:hAnsi="Arial" w:cs="Arial"/>
          <w:bCs/>
          <w:sz w:val="21"/>
          <w:szCs w:val="21"/>
        </w:rPr>
        <w:t>os lotes a serem arrematados</w:t>
      </w:r>
      <w:r w:rsidRPr="00A55A9F">
        <w:rPr>
          <w:rFonts w:ascii="Arial" w:hAnsi="Arial" w:cs="Arial"/>
          <w:sz w:val="21"/>
          <w:szCs w:val="21"/>
        </w:rPr>
        <w:t>:</w:t>
      </w:r>
    </w:p>
    <w:p w:rsidR="00B15765" w:rsidRPr="00A55A9F" w:rsidRDefault="00B15765" w:rsidP="00B15765">
      <w:pPr>
        <w:overflowPunct w:val="0"/>
        <w:autoSpaceDE w:val="0"/>
        <w:autoSpaceDN w:val="0"/>
        <w:adjustRightInd w:val="0"/>
        <w:ind w:left="0" w:firstLine="0"/>
        <w:textAlignment w:val="baseline"/>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01</w:t>
      </w:r>
      <w:r w:rsidRPr="009265F2">
        <w:rPr>
          <w:rFonts w:ascii="Arial" w:hAnsi="Arial" w:cs="Arial"/>
          <w:sz w:val="21"/>
          <w:szCs w:val="21"/>
        </w:rPr>
        <w:t xml:space="preserve"> – Pá carregadeira </w:t>
      </w:r>
      <w:proofErr w:type="spellStart"/>
      <w:proofErr w:type="gramStart"/>
      <w:r w:rsidRPr="009265F2">
        <w:rPr>
          <w:rFonts w:ascii="Arial" w:hAnsi="Arial" w:cs="Arial"/>
          <w:sz w:val="21"/>
          <w:szCs w:val="21"/>
        </w:rPr>
        <w:t>fiat</w:t>
      </w:r>
      <w:proofErr w:type="spellEnd"/>
      <w:proofErr w:type="gramEnd"/>
      <w:r w:rsidRPr="009265F2">
        <w:rPr>
          <w:rFonts w:ascii="Arial" w:hAnsi="Arial" w:cs="Arial"/>
          <w:sz w:val="21"/>
          <w:szCs w:val="21"/>
        </w:rPr>
        <w:t xml:space="preserve"> </w:t>
      </w:r>
      <w:proofErr w:type="spellStart"/>
      <w:r w:rsidRPr="009265F2">
        <w:rPr>
          <w:rFonts w:ascii="Arial" w:hAnsi="Arial" w:cs="Arial"/>
          <w:sz w:val="21"/>
          <w:szCs w:val="21"/>
        </w:rPr>
        <w:t>allis</w:t>
      </w:r>
      <w:proofErr w:type="spellEnd"/>
      <w:r w:rsidRPr="009265F2">
        <w:rPr>
          <w:rFonts w:ascii="Arial" w:hAnsi="Arial" w:cs="Arial"/>
          <w:sz w:val="21"/>
          <w:szCs w:val="21"/>
        </w:rPr>
        <w:t xml:space="preserve"> FR 12B, cor laranja, ano 1999, no estado em que se encontra, patrimônio nº A001462  </w:t>
      </w:r>
      <w:r w:rsidRPr="00130C4E">
        <w:rPr>
          <w:rFonts w:ascii="Arial" w:hAnsi="Arial" w:cs="Arial"/>
          <w:color w:val="0070C0"/>
          <w:sz w:val="21"/>
          <w:szCs w:val="21"/>
        </w:rPr>
        <w:t>- R$ 20.000,00 (vinte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02</w:t>
      </w:r>
      <w:r w:rsidRPr="009265F2">
        <w:rPr>
          <w:rFonts w:ascii="Arial" w:hAnsi="Arial" w:cs="Arial"/>
          <w:sz w:val="21"/>
          <w:szCs w:val="21"/>
        </w:rPr>
        <w:t xml:space="preserve"> – Pá carregadeira </w:t>
      </w:r>
      <w:proofErr w:type="spellStart"/>
      <w:r w:rsidRPr="009265F2">
        <w:rPr>
          <w:rFonts w:ascii="Arial" w:hAnsi="Arial" w:cs="Arial"/>
          <w:sz w:val="21"/>
          <w:szCs w:val="21"/>
        </w:rPr>
        <w:t>komatsu</w:t>
      </w:r>
      <w:proofErr w:type="spellEnd"/>
      <w:r w:rsidRPr="009265F2">
        <w:rPr>
          <w:rFonts w:ascii="Arial" w:hAnsi="Arial" w:cs="Arial"/>
          <w:sz w:val="21"/>
          <w:szCs w:val="21"/>
        </w:rPr>
        <w:t xml:space="preserve"> WA 180, cor amarela, ano 1989, no estado em que se </w:t>
      </w:r>
      <w:proofErr w:type="gramStart"/>
      <w:r w:rsidRPr="009265F2">
        <w:rPr>
          <w:rFonts w:ascii="Arial" w:hAnsi="Arial" w:cs="Arial"/>
          <w:sz w:val="21"/>
          <w:szCs w:val="21"/>
        </w:rPr>
        <w:t>encontra,</w:t>
      </w:r>
      <w:proofErr w:type="gramEnd"/>
      <w:r w:rsidRPr="009265F2">
        <w:rPr>
          <w:rFonts w:ascii="Arial" w:hAnsi="Arial" w:cs="Arial"/>
          <w:sz w:val="21"/>
          <w:szCs w:val="21"/>
        </w:rPr>
        <w:t xml:space="preserve"> patrimônio nº A001401 </w:t>
      </w:r>
      <w:r w:rsidRPr="00130C4E">
        <w:rPr>
          <w:rFonts w:ascii="Arial" w:hAnsi="Arial" w:cs="Arial"/>
          <w:color w:val="0070C0"/>
          <w:sz w:val="21"/>
          <w:szCs w:val="21"/>
        </w:rPr>
        <w:t>- R$ 30.000,00 (trinta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03</w:t>
      </w:r>
      <w:r w:rsidRPr="009265F2">
        <w:rPr>
          <w:rFonts w:ascii="Arial" w:hAnsi="Arial" w:cs="Arial"/>
          <w:sz w:val="21"/>
          <w:szCs w:val="21"/>
        </w:rPr>
        <w:t xml:space="preserve"> – Caminhão VW 14.140, tipo</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basculante, adaptado para pipa, necessitando regularização junto ao </w:t>
      </w:r>
      <w:proofErr w:type="spellStart"/>
      <w:r w:rsidRPr="009265F2">
        <w:rPr>
          <w:rFonts w:ascii="Arial" w:hAnsi="Arial" w:cs="Arial"/>
          <w:sz w:val="21"/>
          <w:szCs w:val="21"/>
        </w:rPr>
        <w:t>Detran</w:t>
      </w:r>
      <w:proofErr w:type="spellEnd"/>
      <w:r w:rsidRPr="009265F2">
        <w:rPr>
          <w:rFonts w:ascii="Arial" w:hAnsi="Arial" w:cs="Arial"/>
          <w:sz w:val="21"/>
          <w:szCs w:val="21"/>
        </w:rPr>
        <w:t xml:space="preserve">, cor vermelha, atualmente cor branca, também necessitando regularização junto ao </w:t>
      </w:r>
      <w:proofErr w:type="spellStart"/>
      <w:r w:rsidRPr="009265F2">
        <w:rPr>
          <w:rFonts w:ascii="Arial" w:hAnsi="Arial" w:cs="Arial"/>
          <w:sz w:val="21"/>
          <w:szCs w:val="21"/>
        </w:rPr>
        <w:t>Detran</w:t>
      </w:r>
      <w:proofErr w:type="spellEnd"/>
      <w:r w:rsidRPr="009265F2">
        <w:rPr>
          <w:rFonts w:ascii="Arial" w:hAnsi="Arial" w:cs="Arial"/>
          <w:sz w:val="21"/>
          <w:szCs w:val="21"/>
        </w:rPr>
        <w:t xml:space="preserve">, placas  HQH 1215, ano 1989, documentos OK, no estado em que se encontra, patrimônios nº A019315/A001358 </w:t>
      </w:r>
      <w:r w:rsidRPr="00130C4E">
        <w:rPr>
          <w:rFonts w:ascii="Arial" w:hAnsi="Arial" w:cs="Arial"/>
          <w:color w:val="0070C0"/>
          <w:sz w:val="21"/>
          <w:szCs w:val="21"/>
        </w:rPr>
        <w:t>- R$ 15.000,00 (quinze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04</w:t>
      </w:r>
      <w:r w:rsidRPr="009265F2">
        <w:rPr>
          <w:rFonts w:ascii="Arial" w:hAnsi="Arial" w:cs="Arial"/>
          <w:sz w:val="21"/>
          <w:szCs w:val="21"/>
        </w:rPr>
        <w:t xml:space="preserve"> – Veículo </w:t>
      </w:r>
      <w:proofErr w:type="spellStart"/>
      <w:proofErr w:type="gramStart"/>
      <w:r w:rsidRPr="009265F2">
        <w:rPr>
          <w:rFonts w:ascii="Arial" w:hAnsi="Arial" w:cs="Arial"/>
          <w:sz w:val="21"/>
          <w:szCs w:val="21"/>
        </w:rPr>
        <w:t>fiat</w:t>
      </w:r>
      <w:proofErr w:type="spellEnd"/>
      <w:proofErr w:type="gramEnd"/>
      <w:r w:rsidRPr="009265F2">
        <w:rPr>
          <w:rFonts w:ascii="Arial" w:hAnsi="Arial" w:cs="Arial"/>
          <w:sz w:val="21"/>
          <w:szCs w:val="21"/>
        </w:rPr>
        <w:t xml:space="preserve"> </w:t>
      </w:r>
      <w:proofErr w:type="spellStart"/>
      <w:r w:rsidRPr="009265F2">
        <w:rPr>
          <w:rFonts w:ascii="Arial" w:hAnsi="Arial" w:cs="Arial"/>
          <w:sz w:val="21"/>
          <w:szCs w:val="21"/>
        </w:rPr>
        <w:t>doblo</w:t>
      </w:r>
      <w:proofErr w:type="spellEnd"/>
      <w:r w:rsidRPr="009265F2">
        <w:rPr>
          <w:rFonts w:ascii="Arial" w:hAnsi="Arial" w:cs="Arial"/>
          <w:sz w:val="21"/>
          <w:szCs w:val="21"/>
        </w:rPr>
        <w:t xml:space="preserve"> cargo, tipo  ambulância, cor branca, placas  HSF 1185, ano 2005, documentos OK, no estado em que se encontra, patrimônio nº A018388 </w:t>
      </w:r>
      <w:r w:rsidRPr="00130C4E">
        <w:rPr>
          <w:rFonts w:ascii="Arial" w:hAnsi="Arial" w:cs="Arial"/>
          <w:color w:val="0070C0"/>
          <w:sz w:val="21"/>
          <w:szCs w:val="21"/>
        </w:rPr>
        <w:t>- R$ 3.000,00 (três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b/>
          <w:sz w:val="21"/>
          <w:szCs w:val="21"/>
          <w:u w:val="single"/>
        </w:rPr>
      </w:pPr>
      <w:r w:rsidRPr="009265F2">
        <w:rPr>
          <w:rFonts w:ascii="Arial" w:hAnsi="Arial" w:cs="Arial"/>
          <w:b/>
          <w:sz w:val="21"/>
          <w:szCs w:val="21"/>
          <w:u w:val="single"/>
        </w:rPr>
        <w:t>Lote 05</w:t>
      </w:r>
      <w:r w:rsidRPr="009265F2">
        <w:rPr>
          <w:rFonts w:ascii="Arial" w:hAnsi="Arial" w:cs="Arial"/>
          <w:sz w:val="21"/>
          <w:szCs w:val="21"/>
        </w:rPr>
        <w:t xml:space="preserve"> – Veículo Chevrolet GM corsa super, cor verde, placas</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AGM 0526, ano 1996, documentos OK, no estado em que se encontra, patrimônio nº A017089 </w:t>
      </w:r>
      <w:r w:rsidRPr="00130C4E">
        <w:rPr>
          <w:rFonts w:ascii="Arial" w:hAnsi="Arial" w:cs="Arial"/>
          <w:color w:val="0070C0"/>
          <w:sz w:val="21"/>
          <w:szCs w:val="21"/>
        </w:rPr>
        <w:t>- R$ 2.000,00 (dois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06</w:t>
      </w:r>
      <w:r w:rsidRPr="009265F2">
        <w:rPr>
          <w:rFonts w:ascii="Arial" w:hAnsi="Arial" w:cs="Arial"/>
          <w:sz w:val="21"/>
          <w:szCs w:val="21"/>
        </w:rPr>
        <w:t xml:space="preserve"> – </w:t>
      </w:r>
      <w:proofErr w:type="spellStart"/>
      <w:r w:rsidRPr="009265F2">
        <w:rPr>
          <w:rFonts w:ascii="Arial" w:hAnsi="Arial" w:cs="Arial"/>
          <w:sz w:val="21"/>
          <w:szCs w:val="21"/>
        </w:rPr>
        <w:t>Motoniveladora</w:t>
      </w:r>
      <w:proofErr w:type="spellEnd"/>
      <w:r w:rsidRPr="009265F2">
        <w:rPr>
          <w:rFonts w:ascii="Arial" w:hAnsi="Arial" w:cs="Arial"/>
          <w:sz w:val="21"/>
          <w:szCs w:val="21"/>
        </w:rPr>
        <w:t xml:space="preserve"> </w:t>
      </w:r>
      <w:proofErr w:type="spellStart"/>
      <w:proofErr w:type="gramStart"/>
      <w:r w:rsidRPr="009265F2">
        <w:rPr>
          <w:rFonts w:ascii="Arial" w:hAnsi="Arial" w:cs="Arial"/>
          <w:sz w:val="21"/>
          <w:szCs w:val="21"/>
        </w:rPr>
        <w:t>fiat</w:t>
      </w:r>
      <w:proofErr w:type="spellEnd"/>
      <w:proofErr w:type="gramEnd"/>
      <w:r w:rsidRPr="009265F2">
        <w:rPr>
          <w:rFonts w:ascii="Arial" w:hAnsi="Arial" w:cs="Arial"/>
          <w:sz w:val="21"/>
          <w:szCs w:val="21"/>
        </w:rPr>
        <w:t xml:space="preserve"> </w:t>
      </w:r>
      <w:proofErr w:type="spellStart"/>
      <w:r w:rsidRPr="009265F2">
        <w:rPr>
          <w:rFonts w:ascii="Arial" w:hAnsi="Arial" w:cs="Arial"/>
          <w:sz w:val="21"/>
          <w:szCs w:val="21"/>
        </w:rPr>
        <w:t>allis</w:t>
      </w:r>
      <w:proofErr w:type="spellEnd"/>
      <w:r w:rsidRPr="009265F2">
        <w:rPr>
          <w:rFonts w:ascii="Arial" w:hAnsi="Arial" w:cs="Arial"/>
          <w:sz w:val="21"/>
          <w:szCs w:val="21"/>
        </w:rPr>
        <w:t xml:space="preserve"> FG 70A, cor amarela, ano 1996, no estado em que se encontra, patrimônio nº A001474  </w:t>
      </w:r>
      <w:r w:rsidRPr="00130C4E">
        <w:rPr>
          <w:rFonts w:ascii="Arial" w:hAnsi="Arial" w:cs="Arial"/>
          <w:color w:val="0070C0"/>
          <w:sz w:val="21"/>
          <w:szCs w:val="21"/>
        </w:rPr>
        <w:t>- R$ 15.000,00 (quinze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07</w:t>
      </w:r>
      <w:r w:rsidRPr="009265F2">
        <w:rPr>
          <w:rFonts w:ascii="Arial" w:hAnsi="Arial" w:cs="Arial"/>
          <w:sz w:val="21"/>
          <w:szCs w:val="21"/>
        </w:rPr>
        <w:t xml:space="preserve"> – </w:t>
      </w:r>
      <w:proofErr w:type="spellStart"/>
      <w:r w:rsidRPr="009265F2">
        <w:rPr>
          <w:rFonts w:ascii="Arial" w:hAnsi="Arial" w:cs="Arial"/>
          <w:sz w:val="21"/>
          <w:szCs w:val="21"/>
        </w:rPr>
        <w:t>Motoniveladora</w:t>
      </w:r>
      <w:proofErr w:type="spellEnd"/>
      <w:r w:rsidRPr="009265F2">
        <w:rPr>
          <w:rFonts w:ascii="Arial" w:hAnsi="Arial" w:cs="Arial"/>
          <w:sz w:val="21"/>
          <w:szCs w:val="21"/>
        </w:rPr>
        <w:t xml:space="preserve"> </w:t>
      </w:r>
      <w:proofErr w:type="spellStart"/>
      <w:proofErr w:type="gramStart"/>
      <w:r w:rsidRPr="009265F2">
        <w:rPr>
          <w:rFonts w:ascii="Arial" w:hAnsi="Arial" w:cs="Arial"/>
          <w:sz w:val="21"/>
          <w:szCs w:val="21"/>
        </w:rPr>
        <w:t>fiat</w:t>
      </w:r>
      <w:proofErr w:type="spellEnd"/>
      <w:proofErr w:type="gramEnd"/>
      <w:r w:rsidRPr="009265F2">
        <w:rPr>
          <w:rFonts w:ascii="Arial" w:hAnsi="Arial" w:cs="Arial"/>
          <w:sz w:val="21"/>
          <w:szCs w:val="21"/>
        </w:rPr>
        <w:t xml:space="preserve"> </w:t>
      </w:r>
      <w:proofErr w:type="spellStart"/>
      <w:r w:rsidRPr="009265F2">
        <w:rPr>
          <w:rFonts w:ascii="Arial" w:hAnsi="Arial" w:cs="Arial"/>
          <w:sz w:val="21"/>
          <w:szCs w:val="21"/>
        </w:rPr>
        <w:t>allis</w:t>
      </w:r>
      <w:proofErr w:type="spellEnd"/>
      <w:r w:rsidRPr="009265F2">
        <w:rPr>
          <w:rFonts w:ascii="Arial" w:hAnsi="Arial" w:cs="Arial"/>
          <w:sz w:val="21"/>
          <w:szCs w:val="21"/>
        </w:rPr>
        <w:t xml:space="preserve"> FG 70B, cor laranja, ano 1998, no estado em que se encontra, patrimônio nº A007415 </w:t>
      </w:r>
      <w:r w:rsidRPr="00130C4E">
        <w:rPr>
          <w:rFonts w:ascii="Arial" w:hAnsi="Arial" w:cs="Arial"/>
          <w:color w:val="0070C0"/>
          <w:sz w:val="21"/>
          <w:szCs w:val="21"/>
        </w:rPr>
        <w:t>- R$ 20.000,00 (vinte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08</w:t>
      </w:r>
      <w:r w:rsidRPr="009265F2">
        <w:rPr>
          <w:rFonts w:ascii="Arial" w:hAnsi="Arial" w:cs="Arial"/>
          <w:sz w:val="21"/>
          <w:szCs w:val="21"/>
        </w:rPr>
        <w:t xml:space="preserve"> – TRA/C trator VW 25.370 </w:t>
      </w:r>
      <w:proofErr w:type="spellStart"/>
      <w:r w:rsidRPr="009265F2">
        <w:rPr>
          <w:rFonts w:ascii="Arial" w:hAnsi="Arial" w:cs="Arial"/>
          <w:sz w:val="21"/>
          <w:szCs w:val="21"/>
        </w:rPr>
        <w:t>tractor</w:t>
      </w:r>
      <w:proofErr w:type="spellEnd"/>
      <w:r w:rsidRPr="009265F2">
        <w:rPr>
          <w:rFonts w:ascii="Arial" w:hAnsi="Arial" w:cs="Arial"/>
          <w:sz w:val="21"/>
          <w:szCs w:val="21"/>
        </w:rPr>
        <w:t xml:space="preserve"> CLM T 6X2, cor branca, placas</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HRO 4755, ano 2007, documentos OK, no estado em que se encontra, patrimônio nº A044585 </w:t>
      </w:r>
      <w:r w:rsidRPr="00130C4E">
        <w:rPr>
          <w:rFonts w:ascii="Arial" w:hAnsi="Arial" w:cs="Arial"/>
          <w:color w:val="0070C0"/>
          <w:sz w:val="21"/>
          <w:szCs w:val="21"/>
        </w:rPr>
        <w:t>- R$ 55.000,00 (cinqüenta e cinco mil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09</w:t>
      </w:r>
      <w:r w:rsidRPr="009265F2">
        <w:rPr>
          <w:rFonts w:ascii="Arial" w:hAnsi="Arial" w:cs="Arial"/>
          <w:sz w:val="21"/>
          <w:szCs w:val="21"/>
        </w:rPr>
        <w:t xml:space="preserve"> – 40 (quarenta) poltronas para ônibus, no estado em que se encontra </w:t>
      </w:r>
      <w:r w:rsidRPr="00130C4E">
        <w:rPr>
          <w:rFonts w:ascii="Arial" w:hAnsi="Arial" w:cs="Arial"/>
          <w:color w:val="0070C0"/>
          <w:sz w:val="21"/>
          <w:szCs w:val="21"/>
        </w:rPr>
        <w:t>- R$ 300,00 (trezentos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10</w:t>
      </w:r>
      <w:r w:rsidRPr="009265F2">
        <w:rPr>
          <w:rFonts w:ascii="Arial" w:hAnsi="Arial" w:cs="Arial"/>
          <w:sz w:val="21"/>
          <w:szCs w:val="21"/>
        </w:rPr>
        <w:t xml:space="preserve"> – Jogo de rodas cromadas, com quatro unidades, aro 22, marca </w:t>
      </w:r>
      <w:proofErr w:type="spellStart"/>
      <w:r w:rsidRPr="009265F2">
        <w:rPr>
          <w:rFonts w:ascii="Arial" w:hAnsi="Arial" w:cs="Arial"/>
          <w:sz w:val="21"/>
          <w:szCs w:val="21"/>
        </w:rPr>
        <w:t>Incubus</w:t>
      </w:r>
      <w:proofErr w:type="spellEnd"/>
      <w:r w:rsidRPr="009265F2">
        <w:rPr>
          <w:rFonts w:ascii="Arial" w:hAnsi="Arial" w:cs="Arial"/>
          <w:sz w:val="21"/>
          <w:szCs w:val="21"/>
        </w:rPr>
        <w:t>, com oito furos, nova, sem uso</w:t>
      </w:r>
      <w:r w:rsidR="00130C4E">
        <w:rPr>
          <w:rFonts w:ascii="Arial" w:hAnsi="Arial" w:cs="Arial"/>
          <w:sz w:val="21"/>
          <w:szCs w:val="21"/>
        </w:rPr>
        <w:t>, no estado em que se encontram</w:t>
      </w:r>
      <w:r w:rsidRPr="009265F2">
        <w:rPr>
          <w:rFonts w:ascii="Arial" w:hAnsi="Arial" w:cs="Arial"/>
          <w:sz w:val="21"/>
          <w:szCs w:val="21"/>
        </w:rPr>
        <w:t xml:space="preserve"> </w:t>
      </w:r>
      <w:r w:rsidRPr="00130C4E">
        <w:rPr>
          <w:rFonts w:ascii="Arial" w:hAnsi="Arial" w:cs="Arial"/>
          <w:color w:val="0070C0"/>
          <w:sz w:val="21"/>
          <w:szCs w:val="21"/>
        </w:rPr>
        <w:t>- R$ 2.000,00 (dois mil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11</w:t>
      </w:r>
      <w:r w:rsidRPr="009265F2">
        <w:rPr>
          <w:rFonts w:ascii="Arial" w:hAnsi="Arial" w:cs="Arial"/>
          <w:sz w:val="21"/>
          <w:szCs w:val="21"/>
        </w:rPr>
        <w:t xml:space="preserve"> – Jogo de rodas diamantada, com quatro unidades, aro 15, marca JP </w:t>
      </w:r>
      <w:proofErr w:type="spellStart"/>
      <w:proofErr w:type="gramStart"/>
      <w:r w:rsidRPr="009265F2">
        <w:rPr>
          <w:rFonts w:ascii="Arial" w:hAnsi="Arial" w:cs="Arial"/>
          <w:sz w:val="21"/>
          <w:szCs w:val="21"/>
        </w:rPr>
        <w:t>Ermano</w:t>
      </w:r>
      <w:proofErr w:type="spellEnd"/>
      <w:r w:rsidRPr="009265F2">
        <w:rPr>
          <w:rFonts w:ascii="Arial" w:hAnsi="Arial" w:cs="Arial"/>
          <w:sz w:val="21"/>
          <w:szCs w:val="21"/>
        </w:rPr>
        <w:t>,</w:t>
      </w:r>
      <w:proofErr w:type="gramEnd"/>
      <w:r w:rsidRPr="009265F2">
        <w:rPr>
          <w:rFonts w:ascii="Arial" w:hAnsi="Arial" w:cs="Arial"/>
          <w:sz w:val="21"/>
          <w:szCs w:val="21"/>
        </w:rPr>
        <w:t xml:space="preserve">com quatro furos, com três pneus montados da marca </w:t>
      </w:r>
      <w:proofErr w:type="spellStart"/>
      <w:r w:rsidRPr="009265F2">
        <w:rPr>
          <w:rFonts w:ascii="Arial" w:hAnsi="Arial" w:cs="Arial"/>
          <w:sz w:val="21"/>
          <w:szCs w:val="21"/>
        </w:rPr>
        <w:t>Hifly</w:t>
      </w:r>
      <w:proofErr w:type="spellEnd"/>
      <w:r w:rsidRPr="009265F2">
        <w:rPr>
          <w:rFonts w:ascii="Arial" w:hAnsi="Arial" w:cs="Arial"/>
          <w:sz w:val="21"/>
          <w:szCs w:val="21"/>
        </w:rPr>
        <w:t>, HF 805, novo, sem us</w:t>
      </w:r>
      <w:r w:rsidR="00130C4E">
        <w:rPr>
          <w:rFonts w:ascii="Arial" w:hAnsi="Arial" w:cs="Arial"/>
          <w:sz w:val="21"/>
          <w:szCs w:val="21"/>
        </w:rPr>
        <w:t>o estado em que se encontram</w:t>
      </w:r>
      <w:r w:rsidRPr="009265F2">
        <w:rPr>
          <w:rFonts w:ascii="Arial" w:hAnsi="Arial" w:cs="Arial"/>
          <w:sz w:val="21"/>
          <w:szCs w:val="21"/>
        </w:rPr>
        <w:t xml:space="preserve"> </w:t>
      </w:r>
      <w:r w:rsidRPr="00130C4E">
        <w:rPr>
          <w:rFonts w:ascii="Arial" w:hAnsi="Arial" w:cs="Arial"/>
          <w:color w:val="0070C0"/>
          <w:sz w:val="21"/>
          <w:szCs w:val="21"/>
        </w:rPr>
        <w:t>- R$ 800,00 (oitocentos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12</w:t>
      </w:r>
      <w:r w:rsidRPr="009265F2">
        <w:rPr>
          <w:rFonts w:ascii="Arial" w:hAnsi="Arial" w:cs="Arial"/>
          <w:sz w:val="21"/>
          <w:szCs w:val="21"/>
        </w:rPr>
        <w:t xml:space="preserve"> – Aproximadamente 5.000 (cinco mil) quilos de ferro velho, composto de retalhos de ferros, cantoneiras, armários enferrujados, pedaços de cadeiras, sucatas de cadeiras odontológicas, carteiras e cadeiras escolar quebradas, parque infantil quebrado, bancos, cofre, ferragens em geral e peças usadas descartadas, etc. e sucatas de bens patrimoniais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A013006, A006041, A006053, A008210, A018528, A008957,</w:t>
      </w:r>
      <w:r w:rsidR="00130C4E">
        <w:rPr>
          <w:rFonts w:ascii="Arial" w:hAnsi="Arial" w:cs="Arial"/>
          <w:sz w:val="21"/>
          <w:szCs w:val="21"/>
        </w:rPr>
        <w:t xml:space="preserve"> </w:t>
      </w:r>
      <w:r w:rsidRPr="009265F2">
        <w:rPr>
          <w:rFonts w:ascii="Arial" w:hAnsi="Arial" w:cs="Arial"/>
          <w:sz w:val="21"/>
          <w:szCs w:val="21"/>
        </w:rPr>
        <w:t xml:space="preserve">A017659, A012736, A000048, A026466, A017604, A031126, A031130, A031131, A031539, A007407, A029753 </w:t>
      </w:r>
      <w:r w:rsidRPr="00130C4E">
        <w:rPr>
          <w:rFonts w:ascii="Arial" w:hAnsi="Arial" w:cs="Arial"/>
          <w:color w:val="0070C0"/>
          <w:sz w:val="21"/>
          <w:szCs w:val="21"/>
        </w:rPr>
        <w:t>– R$ 0,05 (cinco centavos) o quilo, totalizando R$ 250,00 (duzentos e cinqüenta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b/>
          <w:sz w:val="21"/>
          <w:szCs w:val="21"/>
          <w:u w:val="single"/>
        </w:rPr>
        <w:t>Lote 13</w:t>
      </w:r>
      <w:r w:rsidRPr="009265F2">
        <w:rPr>
          <w:rFonts w:ascii="Arial" w:hAnsi="Arial" w:cs="Arial"/>
          <w:sz w:val="21"/>
          <w:szCs w:val="21"/>
        </w:rPr>
        <w:t xml:space="preserve"> – Aproximadamente 2.000 (duas mil) telhas de barro, tipo francesas usadas, no estado em que se encontram</w:t>
      </w:r>
      <w:r w:rsidR="00130C4E">
        <w:rPr>
          <w:rFonts w:ascii="Arial" w:hAnsi="Arial" w:cs="Arial"/>
          <w:sz w:val="21"/>
          <w:szCs w:val="21"/>
        </w:rPr>
        <w:t xml:space="preserve"> </w:t>
      </w:r>
      <w:r w:rsidR="00130C4E" w:rsidRPr="00130C4E">
        <w:rPr>
          <w:rFonts w:ascii="Arial" w:hAnsi="Arial" w:cs="Arial"/>
          <w:color w:val="0070C0"/>
          <w:sz w:val="21"/>
          <w:szCs w:val="21"/>
        </w:rPr>
        <w:t>–</w:t>
      </w:r>
      <w:r w:rsidRPr="00130C4E">
        <w:rPr>
          <w:rFonts w:ascii="Arial" w:hAnsi="Arial" w:cs="Arial"/>
          <w:color w:val="0070C0"/>
          <w:sz w:val="21"/>
          <w:szCs w:val="21"/>
        </w:rPr>
        <w:t xml:space="preserve"> R$ 100,00 (cem reais)</w:t>
      </w:r>
    </w:p>
    <w:p w:rsidR="00B15765" w:rsidRDefault="00B15765" w:rsidP="00031FCE">
      <w:pPr>
        <w:tabs>
          <w:tab w:val="left" w:pos="2880"/>
        </w:tabs>
        <w:ind w:left="993" w:hanging="993"/>
        <w:rPr>
          <w:rFonts w:ascii="Arial" w:hAnsi="Arial" w:cs="Arial"/>
          <w:b/>
          <w:sz w:val="21"/>
          <w:szCs w:val="21"/>
          <w:u w:val="single"/>
        </w:rPr>
      </w:pPr>
    </w:p>
    <w:p w:rsidR="009C7669" w:rsidRDefault="009C7669" w:rsidP="00031FCE">
      <w:pPr>
        <w:tabs>
          <w:tab w:val="left" w:pos="2880"/>
        </w:tabs>
        <w:ind w:left="993" w:hanging="993"/>
        <w:rPr>
          <w:rFonts w:ascii="Arial" w:hAnsi="Arial" w:cs="Arial"/>
          <w:b/>
          <w:sz w:val="21"/>
          <w:szCs w:val="21"/>
          <w:u w:val="single"/>
        </w:rPr>
      </w:pPr>
    </w:p>
    <w:p w:rsidR="009C7669" w:rsidRPr="009265F2" w:rsidRDefault="009C7669" w:rsidP="00031FCE">
      <w:pPr>
        <w:tabs>
          <w:tab w:val="left" w:pos="2880"/>
        </w:tabs>
        <w:ind w:left="993" w:hanging="993"/>
        <w:rPr>
          <w:rFonts w:ascii="Arial" w:hAnsi="Arial" w:cs="Arial"/>
          <w:b/>
          <w:sz w:val="21"/>
          <w:szCs w:val="21"/>
          <w:u w:val="single"/>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14</w:t>
      </w:r>
      <w:r w:rsidRPr="009265F2">
        <w:rPr>
          <w:rFonts w:ascii="Arial" w:hAnsi="Arial" w:cs="Arial"/>
          <w:sz w:val="21"/>
          <w:szCs w:val="21"/>
        </w:rPr>
        <w:t xml:space="preserve"> – Sucatas de equipamentos de informática, danificadas, não funcionando, tais como </w:t>
      </w:r>
      <w:proofErr w:type="spellStart"/>
      <w:r w:rsidRPr="009265F2">
        <w:rPr>
          <w:rFonts w:ascii="Arial" w:hAnsi="Arial" w:cs="Arial"/>
          <w:sz w:val="21"/>
          <w:szCs w:val="21"/>
        </w:rPr>
        <w:t>CPUs</w:t>
      </w:r>
      <w:proofErr w:type="spellEnd"/>
      <w:r w:rsidRPr="009265F2">
        <w:rPr>
          <w:rFonts w:ascii="Arial" w:hAnsi="Arial" w:cs="Arial"/>
          <w:sz w:val="21"/>
          <w:szCs w:val="21"/>
        </w:rPr>
        <w:t xml:space="preserve">, monitores, </w:t>
      </w:r>
      <w:proofErr w:type="spellStart"/>
      <w:r w:rsidRPr="009265F2">
        <w:rPr>
          <w:rFonts w:ascii="Arial" w:hAnsi="Arial" w:cs="Arial"/>
          <w:sz w:val="21"/>
          <w:szCs w:val="21"/>
        </w:rPr>
        <w:t>nobreaks</w:t>
      </w:r>
      <w:proofErr w:type="spellEnd"/>
      <w:r w:rsidRPr="009265F2">
        <w:rPr>
          <w:rFonts w:ascii="Arial" w:hAnsi="Arial" w:cs="Arial"/>
          <w:sz w:val="21"/>
          <w:szCs w:val="21"/>
        </w:rPr>
        <w:t xml:space="preserve">, impressoras e scanners, no estado em que se </w:t>
      </w:r>
      <w:proofErr w:type="gramStart"/>
      <w:r w:rsidRPr="009265F2">
        <w:rPr>
          <w:rFonts w:ascii="Arial" w:hAnsi="Arial" w:cs="Arial"/>
          <w:sz w:val="21"/>
          <w:szCs w:val="21"/>
        </w:rPr>
        <w:t>encontram,</w:t>
      </w:r>
      <w:proofErr w:type="gramEnd"/>
      <w:r w:rsidRPr="009265F2">
        <w:rPr>
          <w:rFonts w:ascii="Arial" w:hAnsi="Arial" w:cs="Arial"/>
          <w:sz w:val="21"/>
          <w:szCs w:val="21"/>
        </w:rPr>
        <w:t xml:space="preserve">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A007360, A000135, A000683, A005785, A000421, A000605, A000496, A000146, A000713, A016033, A004017, A016064, A016202, A016215, A016216, A016218, A016221, A016395, A016804, A016805, A016806, A016810, A017286, A017450, A017451, A017452, A017405, A017649, A017637, A017639, A017706, A017948, A018226, A018222, A004116, A018466, A019346, A019513, A019408, A019406, A019508, A019404, A019505, A019506, A019946, A019780, A019784, A019786, A019788, A019790, A019792, A019795, A020239, A020298, A021112, A021113, A021116, A021605, A022025, A022812, A022692, A022694, A022698, A022708, A022725, A022742, A044507, A022891, A022901, A023940, A023955, A024818, A024832, A028945, A037509, A038038, A019732, A023947, A017950, A019509, A031324, A021977, A029849, A043466, A044047, A024669, A008067, A005024, A012696, A005625, A000376, A000658, A013433, A000617, A016034, A007477, A016066, A016068, A016206, A016207, A016213, A016214, A016819, A016820, A017467, A017468, A006678, A017642, A017641, A017645, A017644, A017932, A017936, A017937, A017939, A018219, A019708, A019494, A019478, A019497, A019486, A019483, A019939, A019605, A019805, A019806, A019807, A019809, A019810, A019813, A019821, A021604, A022814, A022767, A022779, A022797, A022936, A023905, A024861, A044510, A024887, A027295, A029710, A037436, A017325, A016070, A000483, A004196, A006671, A031029, A031030, A006230, A000670, A017465, A017957, A019560, A019548, A019551, A019555, A021181, A021966, A021967, A022022, A022858, A022859, A022866, A022889, A022908, A022951, A023086, A044508, A024328, A024614, A024905, A044509, A024938, A024942, A024948, A025742, A025981, A025983, A025984, A025989, A026425, A026455, A026456, A027558, A027815, A028985, A029305, A029308, A029421, A029772, A029856, A030205, A030210, A031194, A031201, A031205, A031208, A031295, A031298, A036928, A037855, A037875, A037877, A037880, A037905, A037917, A037922, A037923, A037924, A037926, A037938, A037940, A037942, A037943, A037944, A044513, A023708, A006673, A000494, A003831, A000788, A000707, A000104, A005789, A004128, A000694, A000638, A003827, A012350, A016293, A017409, A017440, A017534, A017743, A017968, A017479, A018307, A019530, A019534, A019535, A019537, A019538, A019540, A019516, A019519, A019517, A020694, A020692, A044046, A020951, A022169, A022167, A022585, A022586, A022587, A022592, A022672, A023063, A023064, A023069, A027324, A027329, A027333, A027336, A027338, A025546, A017289, A023034, A027342, A012730, A001574, A030085, A000107, A037976, A037538, A017647, A017946, A007472, A017453, A017305, A001573,</w:t>
      </w:r>
      <w:proofErr w:type="gramStart"/>
      <w:r w:rsidRPr="009265F2">
        <w:rPr>
          <w:rFonts w:ascii="Arial" w:hAnsi="Arial" w:cs="Arial"/>
          <w:sz w:val="21"/>
          <w:szCs w:val="21"/>
        </w:rPr>
        <w:t xml:space="preserve">  </w:t>
      </w:r>
      <w:proofErr w:type="gramEnd"/>
      <w:r w:rsidRPr="009265F2">
        <w:rPr>
          <w:rFonts w:ascii="Arial" w:hAnsi="Arial" w:cs="Arial"/>
          <w:sz w:val="21"/>
          <w:szCs w:val="21"/>
        </w:rPr>
        <w:t>A004194, A021122, A029708, A043087, A042208, A042195, A034731, A023817, A019212,  A022224, A017462, A023947, A018072, A018073,  A018074, A021206, A025566, A025758, A031031, A043625, A025997, A037919, A012976, A022594, A026338, A019487, A019571, A019576, A029852, A00545, A019533, A019601, A020892,  A022566, A044234, A030375, A038077, A030203, A019528, A006669, A037526, A023028, A022565, A022184, A020297, A018092, A005457, A013460, A016056, A016356, A017306, A017660, A017705, A025691, A022813. A024803, A021794, A021793, A023660, A022803, A024926, A022807, A044054, A022601, A022600, A022599, A024924, A031207, A022865, A016210, A019819, A003846, A016220, A016222, A020425, A019503, A019502, A022839, A08998, A031202, A031203, A029093, A022596, A017284, A016071, A016069, A016072, A011605, A017301, A024739, A029091, A037888, A037861, A029836, A024739, A017301</w:t>
      </w:r>
      <w:r w:rsidR="00130C4E">
        <w:rPr>
          <w:rFonts w:ascii="Arial" w:hAnsi="Arial" w:cs="Arial"/>
          <w:sz w:val="21"/>
          <w:szCs w:val="21"/>
        </w:rPr>
        <w:t xml:space="preserve"> </w:t>
      </w:r>
      <w:r w:rsidR="00130C4E" w:rsidRPr="00130C4E">
        <w:rPr>
          <w:rFonts w:ascii="Arial" w:hAnsi="Arial" w:cs="Arial"/>
          <w:color w:val="0070C0"/>
          <w:sz w:val="21"/>
          <w:szCs w:val="21"/>
        </w:rPr>
        <w:t xml:space="preserve">– </w:t>
      </w:r>
      <w:r w:rsidRPr="00130C4E">
        <w:rPr>
          <w:rFonts w:ascii="Arial" w:hAnsi="Arial" w:cs="Arial"/>
          <w:color w:val="0070C0"/>
          <w:sz w:val="21"/>
          <w:szCs w:val="21"/>
        </w:rPr>
        <w:t>R$ 1.500,00</w:t>
      </w:r>
      <w:proofErr w:type="gramStart"/>
      <w:r w:rsidRPr="00130C4E">
        <w:rPr>
          <w:rFonts w:ascii="Arial" w:hAnsi="Arial" w:cs="Arial"/>
          <w:color w:val="0070C0"/>
          <w:sz w:val="21"/>
          <w:szCs w:val="21"/>
        </w:rPr>
        <w:t xml:space="preserve">  </w:t>
      </w:r>
      <w:proofErr w:type="gramEnd"/>
      <w:r w:rsidRPr="00130C4E">
        <w:rPr>
          <w:rFonts w:ascii="Arial" w:hAnsi="Arial" w:cs="Arial"/>
          <w:color w:val="0070C0"/>
          <w:sz w:val="21"/>
          <w:szCs w:val="21"/>
        </w:rPr>
        <w:t>(mil e quinhentos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15</w:t>
      </w:r>
      <w:r w:rsidRPr="009265F2">
        <w:rPr>
          <w:rFonts w:ascii="Arial" w:hAnsi="Arial" w:cs="Arial"/>
          <w:sz w:val="21"/>
          <w:szCs w:val="21"/>
        </w:rPr>
        <w:t xml:space="preserve"> –</w:t>
      </w:r>
      <w:r w:rsidR="00130C4E">
        <w:rPr>
          <w:rFonts w:ascii="Arial" w:hAnsi="Arial" w:cs="Arial"/>
          <w:sz w:val="21"/>
          <w:szCs w:val="21"/>
        </w:rPr>
        <w:t xml:space="preserve"> </w:t>
      </w:r>
      <w:r w:rsidRPr="009265F2">
        <w:rPr>
          <w:rFonts w:ascii="Arial" w:hAnsi="Arial" w:cs="Arial"/>
          <w:sz w:val="21"/>
          <w:szCs w:val="21"/>
        </w:rPr>
        <w:t xml:space="preserve">Ventiladores de teto, parede, coluna e de mesa, danificados, não funcionando, no estado em que se </w:t>
      </w:r>
      <w:proofErr w:type="gramStart"/>
      <w:r w:rsidRPr="009265F2">
        <w:rPr>
          <w:rFonts w:ascii="Arial" w:hAnsi="Arial" w:cs="Arial"/>
          <w:sz w:val="21"/>
          <w:szCs w:val="21"/>
        </w:rPr>
        <w:t>encontram,</w:t>
      </w:r>
      <w:proofErr w:type="gramEnd"/>
      <w:r w:rsidRPr="009265F2">
        <w:rPr>
          <w:rFonts w:ascii="Arial" w:hAnsi="Arial" w:cs="Arial"/>
          <w:sz w:val="21"/>
          <w:szCs w:val="21"/>
        </w:rPr>
        <w:t xml:space="preserve"> patrimônios nº A008469, A005584, A016327, A016545, A016913, A018211, A018216, A018507, A019743, A019745, A019747, A019752, A019626, A018633, A020472, A020641, A020643, A021366, A021607, A021628, A024389, A024395, A024464, A024469, A024489, A024504, A024505, A024506, A029360, A029361, A021635, A031441, A037321, A037326, A037327, A037335, A037339, A037358, A037363, A042523, A021829, A017349, A017350, A017352, A017365, A017408, A017407, A018207, A042541, A004346, A003661, A008139, A016318, A017566, A018249, A018299, A022630, A027289, A029968, A029969, A029971, A029974, A029978, A031232, A037191, A037243, A004639, A011812, A004598, A000163, A024532, A030422, A030424, A030425, A030420, A017565, A017567, A008757, A008300, A008746, A021390, A037258, A042442, A037357, A018626, A006549, A037218, A037231, A030318, A037239, A030969, A021384, A024473, A030330, A042526, A024502, A037328, A042424, A016536, A042448, A020636, A037351, A042410, A030336, A012917, A013944, A030333, A021475, A037348, A019309, A042406, A044466, A044471, </w:t>
      </w:r>
      <w:r w:rsidRPr="009265F2">
        <w:rPr>
          <w:rFonts w:ascii="Arial" w:hAnsi="Arial" w:cs="Arial"/>
          <w:sz w:val="21"/>
          <w:szCs w:val="21"/>
        </w:rPr>
        <w:lastRenderedPageBreak/>
        <w:t>A044473, A030414, A037178, A030413, A030412, A002015, A031208, A037213, A037192, A037334, A009324, A037310, A021398, A021342, A021389, A020535, A030980, A021391, A043570, A021346, A021351, A030986, A037217, A029487, A024388, A011754, A018215, A011532, A029486, A016919, A011883, A011884, A016921, A001168, A042348, A042</w:t>
      </w:r>
      <w:r w:rsidR="00130C4E">
        <w:rPr>
          <w:rFonts w:ascii="Arial" w:hAnsi="Arial" w:cs="Arial"/>
          <w:sz w:val="21"/>
          <w:szCs w:val="21"/>
        </w:rPr>
        <w:t xml:space="preserve">346, A037354, A008918, A037247 </w:t>
      </w:r>
      <w:r w:rsidR="00130C4E" w:rsidRPr="00130C4E">
        <w:rPr>
          <w:rFonts w:ascii="Arial" w:hAnsi="Arial" w:cs="Arial"/>
          <w:color w:val="0070C0"/>
          <w:sz w:val="21"/>
          <w:szCs w:val="21"/>
        </w:rPr>
        <w:t xml:space="preserve">– </w:t>
      </w:r>
      <w:r w:rsidRPr="00130C4E">
        <w:rPr>
          <w:rFonts w:ascii="Arial" w:hAnsi="Arial" w:cs="Arial"/>
          <w:color w:val="0070C0"/>
          <w:sz w:val="21"/>
          <w:szCs w:val="21"/>
        </w:rPr>
        <w:t xml:space="preserve">R$ </w:t>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r>
      <w:r w:rsidRPr="00130C4E">
        <w:rPr>
          <w:rFonts w:ascii="Arial" w:hAnsi="Arial" w:cs="Arial"/>
          <w:color w:val="0070C0"/>
          <w:sz w:val="21"/>
          <w:szCs w:val="21"/>
        </w:rPr>
        <w:softHyphen/>
        <w:t>200,00 (duzentos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16</w:t>
      </w:r>
      <w:r w:rsidRPr="009265F2">
        <w:rPr>
          <w:rFonts w:ascii="Arial" w:hAnsi="Arial" w:cs="Arial"/>
          <w:sz w:val="21"/>
          <w:szCs w:val="21"/>
        </w:rPr>
        <w:t xml:space="preserve"> –</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Máquinas de escrever, mimeografo e calculadoras danificadas, não funcionando, no estado em que se encontram,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A007356, A000716, A004278, A010145, A019262, A025046, A016044, A000170, A008893, A012895, A010997, A000408, A000422</w:t>
      </w:r>
      <w:r w:rsidR="00130C4E">
        <w:rPr>
          <w:rFonts w:ascii="Arial" w:hAnsi="Arial" w:cs="Arial"/>
          <w:sz w:val="21"/>
          <w:szCs w:val="21"/>
        </w:rPr>
        <w:t xml:space="preserve">,  A031191, A000776, A005943 </w:t>
      </w:r>
      <w:r w:rsidR="00130C4E" w:rsidRPr="00130C4E">
        <w:rPr>
          <w:rFonts w:ascii="Arial" w:hAnsi="Arial" w:cs="Arial"/>
          <w:color w:val="0070C0"/>
          <w:sz w:val="21"/>
          <w:szCs w:val="21"/>
        </w:rPr>
        <w:t xml:space="preserve">– </w:t>
      </w:r>
      <w:r w:rsidRPr="00130C4E">
        <w:rPr>
          <w:rFonts w:ascii="Arial" w:hAnsi="Arial" w:cs="Arial"/>
          <w:color w:val="0070C0"/>
          <w:sz w:val="21"/>
          <w:szCs w:val="21"/>
        </w:rPr>
        <w:t>R$ 50,00 (</w:t>
      </w:r>
      <w:proofErr w:type="spellStart"/>
      <w:r w:rsidRPr="00130C4E">
        <w:rPr>
          <w:rFonts w:ascii="Arial" w:hAnsi="Arial" w:cs="Arial"/>
          <w:color w:val="0070C0"/>
          <w:sz w:val="21"/>
          <w:szCs w:val="21"/>
        </w:rPr>
        <w:t>cinquenta</w:t>
      </w:r>
      <w:proofErr w:type="spellEnd"/>
      <w:r w:rsidRPr="00130C4E">
        <w:rPr>
          <w:rFonts w:ascii="Arial" w:hAnsi="Arial" w:cs="Arial"/>
          <w:color w:val="0070C0"/>
          <w:sz w:val="21"/>
          <w:szCs w:val="21"/>
        </w:rPr>
        <w:t xml:space="preserve"> reais).</w:t>
      </w:r>
    </w:p>
    <w:p w:rsidR="00B15765" w:rsidRPr="009265F2" w:rsidRDefault="00B15765" w:rsidP="00031FCE">
      <w:pPr>
        <w:tabs>
          <w:tab w:val="left" w:pos="2880"/>
        </w:tabs>
        <w:ind w:left="993" w:hanging="993"/>
        <w:rPr>
          <w:rFonts w:ascii="Arial" w:hAnsi="Arial" w:cs="Arial"/>
          <w:sz w:val="21"/>
          <w:szCs w:val="21"/>
        </w:rPr>
      </w:pPr>
    </w:p>
    <w:p w:rsidR="00B15765" w:rsidRPr="00130C4E"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17</w:t>
      </w:r>
      <w:r w:rsidRPr="009265F2">
        <w:rPr>
          <w:rFonts w:ascii="Arial" w:hAnsi="Arial" w:cs="Arial"/>
          <w:sz w:val="21"/>
          <w:szCs w:val="21"/>
        </w:rPr>
        <w:t xml:space="preserve"> – </w:t>
      </w:r>
      <w:proofErr w:type="gramStart"/>
      <w:r w:rsidRPr="009265F2">
        <w:rPr>
          <w:rFonts w:ascii="Arial" w:hAnsi="Arial" w:cs="Arial"/>
          <w:sz w:val="21"/>
          <w:szCs w:val="21"/>
        </w:rPr>
        <w:t>Eletrodomésticos composto</w:t>
      </w:r>
      <w:proofErr w:type="gramEnd"/>
      <w:r w:rsidRPr="009265F2">
        <w:rPr>
          <w:rFonts w:ascii="Arial" w:hAnsi="Arial" w:cs="Arial"/>
          <w:sz w:val="21"/>
          <w:szCs w:val="21"/>
        </w:rPr>
        <w:t xml:space="preserve"> de liquidificadores, batedeiras, microondas máquinas de lavar, ferramentas e centrífugas, danificadas não funcionando, no estado em que se encontram,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A029338, A019950, A020560, A029193, A016399, A004013, A029010, A029344, A037109, A021974, A029341, A037105, A037111, A030232, A019457, A019263, A029337, A029960, A006564, A006565, A006566, A004209, A029009, A019723, 044171, A029013, A001237, A044176, A044167, A020132, A006079, A018524, A029343, A029961, A044551, A044172, A030430, A037110, A037014, A029967, A029187, A031037, A043561, A003850, A003851, A013422, A012916, A031036, A044166, A030228, A043459, A04345</w:t>
      </w:r>
      <w:r w:rsidR="00130C4E">
        <w:rPr>
          <w:rFonts w:ascii="Arial" w:hAnsi="Arial" w:cs="Arial"/>
          <w:sz w:val="21"/>
          <w:szCs w:val="21"/>
        </w:rPr>
        <w:t xml:space="preserve">8, A011814, A029966, A005833 </w:t>
      </w:r>
      <w:r w:rsidR="00130C4E" w:rsidRPr="00130C4E">
        <w:rPr>
          <w:rFonts w:ascii="Arial" w:hAnsi="Arial" w:cs="Arial"/>
          <w:color w:val="0070C0"/>
          <w:sz w:val="21"/>
          <w:szCs w:val="21"/>
        </w:rPr>
        <w:t xml:space="preserve">– </w:t>
      </w:r>
      <w:r w:rsidRPr="00130C4E">
        <w:rPr>
          <w:rFonts w:ascii="Arial" w:hAnsi="Arial" w:cs="Arial"/>
          <w:color w:val="0070C0"/>
          <w:sz w:val="21"/>
          <w:szCs w:val="21"/>
        </w:rPr>
        <w:t>R$ 100,00 (cem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18</w:t>
      </w:r>
      <w:r w:rsidRPr="009265F2">
        <w:rPr>
          <w:rFonts w:ascii="Arial" w:hAnsi="Arial" w:cs="Arial"/>
          <w:sz w:val="21"/>
          <w:szCs w:val="21"/>
        </w:rPr>
        <w:t xml:space="preserve"> – Equipamentos hospitalares, danificadas não funcionando, no estado em que se encontram,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A005486, A006398, A026279, A018440, A006055, A005916, A005915, A013007, A018592, A016694, A031850, A029676, A029677, A029675, A023978, A018574, A006651, A007079, A019728, A005565, A004823, A020079, A005508, A017774, A006125, A006987, A030865, A025207, A025209, A006915, A022049, A038927, A020585, A006131, A006132, A029492, A030581, A029116, A007453, A017983, A038674, A030656, A018261, A020341, A020047, A025727, A029669, A026284,</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A026492, A004411, A029336, A002522, A005270, A006986, A020542, A020994, A005121, A019327, A006126, A006096, A020063, A006390, A006989, A008304, A006513, A006122, A006166, A006320, A005557, A029155, A020166 </w:t>
      </w:r>
      <w:r w:rsidR="00130C4E" w:rsidRPr="00130C4E">
        <w:rPr>
          <w:rFonts w:ascii="Arial" w:hAnsi="Arial" w:cs="Arial"/>
          <w:color w:val="0070C0"/>
          <w:sz w:val="21"/>
          <w:szCs w:val="21"/>
        </w:rPr>
        <w:t>–</w:t>
      </w:r>
      <w:r w:rsidRPr="00130C4E">
        <w:rPr>
          <w:rFonts w:ascii="Arial" w:hAnsi="Arial" w:cs="Arial"/>
          <w:color w:val="0070C0"/>
          <w:sz w:val="21"/>
          <w:szCs w:val="21"/>
        </w:rPr>
        <w:t xml:space="preserve"> R$ 500,00 (quinhentos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19</w:t>
      </w:r>
      <w:r w:rsidRPr="009265F2">
        <w:rPr>
          <w:rFonts w:ascii="Arial" w:hAnsi="Arial" w:cs="Arial"/>
          <w:sz w:val="21"/>
          <w:szCs w:val="21"/>
        </w:rPr>
        <w:t xml:space="preserve"> – Aproximadamente 400 (quatrocentos) reatores queimados danificados, não funcionando,</w:t>
      </w:r>
      <w:r w:rsidR="00130C4E">
        <w:rPr>
          <w:rFonts w:ascii="Arial" w:hAnsi="Arial" w:cs="Arial"/>
          <w:sz w:val="21"/>
          <w:szCs w:val="21"/>
        </w:rPr>
        <w:t xml:space="preserve"> no estado em que se encontram </w:t>
      </w:r>
      <w:r w:rsidR="00130C4E" w:rsidRPr="00130C4E">
        <w:rPr>
          <w:rFonts w:ascii="Arial" w:hAnsi="Arial" w:cs="Arial"/>
          <w:color w:val="0070C0"/>
          <w:sz w:val="21"/>
          <w:szCs w:val="21"/>
        </w:rPr>
        <w:t xml:space="preserve">– </w:t>
      </w:r>
      <w:r w:rsidRPr="00130C4E">
        <w:rPr>
          <w:rFonts w:ascii="Arial" w:hAnsi="Arial" w:cs="Arial"/>
          <w:color w:val="0070C0"/>
          <w:sz w:val="21"/>
          <w:szCs w:val="21"/>
        </w:rPr>
        <w:t>R$ 50,00 (cinqüenta reais) a unidade.</w:t>
      </w:r>
    </w:p>
    <w:p w:rsidR="00B15765" w:rsidRPr="009265F2" w:rsidRDefault="00B15765" w:rsidP="00031FCE">
      <w:pPr>
        <w:tabs>
          <w:tab w:val="left" w:pos="2880"/>
        </w:tabs>
        <w:ind w:left="993" w:hanging="993"/>
        <w:rPr>
          <w:rFonts w:ascii="Arial" w:hAnsi="Arial" w:cs="Arial"/>
          <w:b/>
          <w:sz w:val="21"/>
          <w:szCs w:val="21"/>
          <w:u w:val="single"/>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20</w:t>
      </w:r>
      <w:r w:rsidRPr="009265F2">
        <w:rPr>
          <w:rFonts w:ascii="Arial" w:hAnsi="Arial" w:cs="Arial"/>
          <w:sz w:val="21"/>
          <w:szCs w:val="21"/>
        </w:rPr>
        <w:t xml:space="preserve"> – Aproximadamente 40 (quarenta) frascos de óleo lubrificante de um litro, para motores dois tempos, marca INCOL TT SAE 30, no estado em que se encontram </w:t>
      </w:r>
      <w:r w:rsidR="00130C4E" w:rsidRPr="00130C4E">
        <w:rPr>
          <w:rFonts w:ascii="Arial" w:hAnsi="Arial" w:cs="Arial"/>
          <w:color w:val="0070C0"/>
          <w:sz w:val="21"/>
          <w:szCs w:val="21"/>
        </w:rPr>
        <w:t xml:space="preserve">– </w:t>
      </w:r>
      <w:r w:rsidRPr="00130C4E">
        <w:rPr>
          <w:rFonts w:ascii="Arial" w:hAnsi="Arial" w:cs="Arial"/>
          <w:color w:val="0070C0"/>
          <w:sz w:val="21"/>
          <w:szCs w:val="21"/>
        </w:rPr>
        <w:t>R$ 100,00 (cem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21</w:t>
      </w:r>
      <w:r w:rsidRPr="009265F2">
        <w:rPr>
          <w:rFonts w:ascii="Arial" w:hAnsi="Arial" w:cs="Arial"/>
          <w:sz w:val="21"/>
          <w:szCs w:val="21"/>
        </w:rPr>
        <w:t xml:space="preserve"> – Aproximadamente 500 (quinhentos) frascos de óleo lubrificante de 500 ML, para motores dois tempos, marca </w:t>
      </w:r>
      <w:proofErr w:type="spellStart"/>
      <w:r w:rsidRPr="009265F2">
        <w:rPr>
          <w:rFonts w:ascii="Arial" w:hAnsi="Arial" w:cs="Arial"/>
          <w:sz w:val="21"/>
          <w:szCs w:val="21"/>
        </w:rPr>
        <w:t>Deiton</w:t>
      </w:r>
      <w:proofErr w:type="spellEnd"/>
      <w:r w:rsidRPr="009265F2">
        <w:rPr>
          <w:rFonts w:ascii="Arial" w:hAnsi="Arial" w:cs="Arial"/>
          <w:sz w:val="21"/>
          <w:szCs w:val="21"/>
        </w:rPr>
        <w:t>, no estado em que se encontram</w:t>
      </w:r>
      <w:r w:rsidR="00130C4E">
        <w:rPr>
          <w:rFonts w:ascii="Arial" w:hAnsi="Arial" w:cs="Arial"/>
          <w:sz w:val="21"/>
          <w:szCs w:val="21"/>
        </w:rPr>
        <w:t xml:space="preserve"> </w:t>
      </w:r>
      <w:r w:rsidR="00130C4E" w:rsidRPr="00130C4E">
        <w:rPr>
          <w:rFonts w:ascii="Arial" w:hAnsi="Arial" w:cs="Arial"/>
          <w:color w:val="0070C0"/>
          <w:sz w:val="21"/>
          <w:szCs w:val="21"/>
        </w:rPr>
        <w:t xml:space="preserve">– </w:t>
      </w:r>
      <w:r w:rsidRPr="00130C4E">
        <w:rPr>
          <w:rFonts w:ascii="Arial" w:hAnsi="Arial" w:cs="Arial"/>
          <w:color w:val="0070C0"/>
          <w:sz w:val="21"/>
          <w:szCs w:val="21"/>
        </w:rPr>
        <w:t>R$ 500,00 (quinhentos reais).</w:t>
      </w:r>
    </w:p>
    <w:p w:rsidR="00B15765" w:rsidRPr="009265F2" w:rsidRDefault="00B15765" w:rsidP="00031FCE">
      <w:pPr>
        <w:tabs>
          <w:tab w:val="left" w:pos="2880"/>
        </w:tabs>
        <w:ind w:left="993" w:hanging="993"/>
        <w:rPr>
          <w:rFonts w:ascii="Arial" w:hAnsi="Arial" w:cs="Arial"/>
          <w:b/>
          <w:sz w:val="21"/>
          <w:szCs w:val="21"/>
          <w:u w:val="single"/>
        </w:rPr>
      </w:pPr>
    </w:p>
    <w:p w:rsidR="00B15765" w:rsidRPr="00130C4E" w:rsidRDefault="00B15765" w:rsidP="00130C4E">
      <w:pPr>
        <w:tabs>
          <w:tab w:val="left" w:pos="2880"/>
        </w:tabs>
        <w:ind w:left="993" w:hanging="993"/>
        <w:rPr>
          <w:rFonts w:ascii="Arial" w:hAnsi="Arial" w:cs="Arial"/>
          <w:color w:val="0070C0"/>
          <w:sz w:val="21"/>
          <w:szCs w:val="21"/>
        </w:rPr>
      </w:pPr>
      <w:r w:rsidRPr="009265F2">
        <w:rPr>
          <w:rFonts w:ascii="Arial" w:hAnsi="Arial" w:cs="Arial"/>
          <w:b/>
          <w:sz w:val="21"/>
          <w:szCs w:val="21"/>
          <w:u w:val="single"/>
        </w:rPr>
        <w:t>Lote 22</w:t>
      </w:r>
      <w:r w:rsidRPr="009265F2">
        <w:rPr>
          <w:rFonts w:ascii="Arial" w:hAnsi="Arial" w:cs="Arial"/>
          <w:sz w:val="21"/>
          <w:szCs w:val="21"/>
        </w:rPr>
        <w:t xml:space="preserve"> – Materiais de informática, composto de fita para impressora, </w:t>
      </w:r>
      <w:proofErr w:type="spellStart"/>
      <w:r w:rsidRPr="009265F2">
        <w:rPr>
          <w:rFonts w:ascii="Arial" w:hAnsi="Arial" w:cs="Arial"/>
          <w:sz w:val="21"/>
          <w:szCs w:val="21"/>
        </w:rPr>
        <w:t>tonner</w:t>
      </w:r>
      <w:proofErr w:type="spellEnd"/>
      <w:r w:rsidRPr="009265F2">
        <w:rPr>
          <w:rFonts w:ascii="Arial" w:hAnsi="Arial" w:cs="Arial"/>
          <w:sz w:val="21"/>
          <w:szCs w:val="21"/>
        </w:rPr>
        <w:t>, cartuchos, fontes, Drives e cabos de impressora, sem uso, no estad</w:t>
      </w:r>
      <w:r w:rsidR="00130C4E">
        <w:rPr>
          <w:rFonts w:ascii="Arial" w:hAnsi="Arial" w:cs="Arial"/>
          <w:sz w:val="21"/>
          <w:szCs w:val="21"/>
        </w:rPr>
        <w:t xml:space="preserve">o em que se encontram </w:t>
      </w:r>
      <w:r w:rsidR="00130C4E" w:rsidRPr="00130C4E">
        <w:rPr>
          <w:rFonts w:ascii="Arial" w:hAnsi="Arial" w:cs="Arial"/>
          <w:color w:val="0070C0"/>
          <w:sz w:val="21"/>
          <w:szCs w:val="21"/>
        </w:rPr>
        <w:t xml:space="preserve">– </w:t>
      </w:r>
      <w:r w:rsidRPr="00130C4E">
        <w:rPr>
          <w:rFonts w:ascii="Arial" w:hAnsi="Arial" w:cs="Arial"/>
          <w:color w:val="0070C0"/>
          <w:sz w:val="21"/>
          <w:szCs w:val="21"/>
        </w:rPr>
        <w:t>R$ 200,00 (duzentos reais).</w:t>
      </w:r>
    </w:p>
    <w:p w:rsidR="00B15765" w:rsidRPr="009265F2" w:rsidRDefault="00B15765" w:rsidP="00031FCE">
      <w:pPr>
        <w:tabs>
          <w:tab w:val="left" w:pos="2880"/>
        </w:tabs>
        <w:ind w:left="993" w:hanging="993"/>
        <w:rPr>
          <w:rFonts w:ascii="Arial" w:hAnsi="Arial" w:cs="Arial"/>
          <w:sz w:val="21"/>
          <w:szCs w:val="21"/>
        </w:rPr>
      </w:pPr>
    </w:p>
    <w:p w:rsidR="00B15765" w:rsidRPr="00130C4E" w:rsidRDefault="00B15765" w:rsidP="00130C4E">
      <w:pPr>
        <w:tabs>
          <w:tab w:val="left" w:pos="2880"/>
        </w:tabs>
        <w:ind w:left="993" w:hanging="993"/>
        <w:rPr>
          <w:rFonts w:ascii="Arial" w:hAnsi="Arial" w:cs="Arial"/>
          <w:color w:val="0070C0"/>
          <w:sz w:val="21"/>
          <w:szCs w:val="21"/>
        </w:rPr>
      </w:pPr>
      <w:r w:rsidRPr="009265F2">
        <w:rPr>
          <w:rFonts w:ascii="Arial" w:hAnsi="Arial" w:cs="Arial"/>
          <w:b/>
          <w:sz w:val="21"/>
          <w:szCs w:val="21"/>
          <w:u w:val="single"/>
        </w:rPr>
        <w:t>Lote 23</w:t>
      </w:r>
      <w:r w:rsidRPr="009265F2">
        <w:rPr>
          <w:rFonts w:ascii="Arial" w:hAnsi="Arial" w:cs="Arial"/>
          <w:sz w:val="21"/>
          <w:szCs w:val="21"/>
        </w:rPr>
        <w:t xml:space="preserve"> – Televisores danificados não funcionando, no estado em que se </w:t>
      </w:r>
      <w:proofErr w:type="gramStart"/>
      <w:r w:rsidRPr="009265F2">
        <w:rPr>
          <w:rFonts w:ascii="Arial" w:hAnsi="Arial" w:cs="Arial"/>
          <w:sz w:val="21"/>
          <w:szCs w:val="21"/>
        </w:rPr>
        <w:t>encontram,</w:t>
      </w:r>
      <w:proofErr w:type="gramEnd"/>
      <w:r w:rsidRPr="009265F2">
        <w:rPr>
          <w:rFonts w:ascii="Arial" w:hAnsi="Arial" w:cs="Arial"/>
          <w:sz w:val="21"/>
          <w:szCs w:val="21"/>
        </w:rPr>
        <w:t xml:space="preserve">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A025535, A029535, A014367, A021646, A016785, A024558, A018618, A037403, A037395, A004221, A021656, A024569, A024</w:t>
      </w:r>
      <w:r w:rsidR="00130C4E">
        <w:rPr>
          <w:rFonts w:ascii="Arial" w:hAnsi="Arial" w:cs="Arial"/>
          <w:sz w:val="21"/>
          <w:szCs w:val="21"/>
        </w:rPr>
        <w:t xml:space="preserve">568, A013414, A021423, A024570 </w:t>
      </w:r>
      <w:r w:rsidR="00130C4E" w:rsidRPr="00130C4E">
        <w:rPr>
          <w:rFonts w:ascii="Arial" w:hAnsi="Arial" w:cs="Arial"/>
          <w:color w:val="0070C0"/>
          <w:sz w:val="21"/>
          <w:szCs w:val="21"/>
        </w:rPr>
        <w:t xml:space="preserve">– </w:t>
      </w:r>
      <w:r w:rsidRPr="00130C4E">
        <w:rPr>
          <w:rFonts w:ascii="Arial" w:hAnsi="Arial" w:cs="Arial"/>
          <w:color w:val="0070C0"/>
          <w:sz w:val="21"/>
          <w:szCs w:val="21"/>
        </w:rPr>
        <w:t>R$ 300,00 (trezentos reais)</w:t>
      </w:r>
    </w:p>
    <w:p w:rsidR="00B15765" w:rsidRPr="009265F2" w:rsidRDefault="00B15765" w:rsidP="00031FCE">
      <w:pPr>
        <w:tabs>
          <w:tab w:val="left" w:pos="2880"/>
        </w:tabs>
        <w:ind w:left="993" w:hanging="993"/>
        <w:rPr>
          <w:rFonts w:ascii="Arial" w:hAnsi="Arial" w:cs="Arial"/>
          <w:sz w:val="21"/>
          <w:szCs w:val="21"/>
        </w:rPr>
      </w:pPr>
      <w:r w:rsidRPr="009265F2">
        <w:rPr>
          <w:rFonts w:ascii="Arial" w:hAnsi="Arial" w:cs="Arial"/>
          <w:sz w:val="21"/>
          <w:szCs w:val="21"/>
        </w:rPr>
        <w:t xml:space="preserve"> </w:t>
      </w: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24</w:t>
      </w:r>
      <w:r w:rsidRPr="009265F2">
        <w:rPr>
          <w:rFonts w:ascii="Arial" w:hAnsi="Arial" w:cs="Arial"/>
          <w:sz w:val="21"/>
          <w:szCs w:val="21"/>
        </w:rPr>
        <w:t xml:space="preserve"> – 36 (trinta e seis) peças de madeira tipo toras/pedaços, espécie Ipê, no estado em que se encontram</w:t>
      </w:r>
      <w:r w:rsidR="00130C4E">
        <w:rPr>
          <w:rFonts w:ascii="Arial" w:hAnsi="Arial" w:cs="Arial"/>
          <w:sz w:val="21"/>
          <w:szCs w:val="21"/>
        </w:rPr>
        <w:t xml:space="preserve"> </w:t>
      </w:r>
      <w:r w:rsidR="00130C4E" w:rsidRPr="00130C4E">
        <w:rPr>
          <w:rFonts w:ascii="Arial" w:hAnsi="Arial" w:cs="Arial"/>
          <w:color w:val="0070C0"/>
          <w:sz w:val="21"/>
          <w:szCs w:val="21"/>
        </w:rPr>
        <w:t xml:space="preserve">– </w:t>
      </w:r>
      <w:r w:rsidRPr="00130C4E">
        <w:rPr>
          <w:rFonts w:ascii="Arial" w:hAnsi="Arial" w:cs="Arial"/>
          <w:color w:val="0070C0"/>
          <w:sz w:val="21"/>
          <w:szCs w:val="21"/>
        </w:rPr>
        <w:t>R$ 3.000,00 (três mil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25</w:t>
      </w:r>
      <w:r w:rsidRPr="009265F2">
        <w:rPr>
          <w:rFonts w:ascii="Arial" w:hAnsi="Arial" w:cs="Arial"/>
          <w:sz w:val="21"/>
          <w:szCs w:val="21"/>
        </w:rPr>
        <w:t xml:space="preserve"> – Bicicletas danificadas, no estado em que se </w:t>
      </w:r>
      <w:proofErr w:type="gramStart"/>
      <w:r w:rsidRPr="009265F2">
        <w:rPr>
          <w:rFonts w:ascii="Arial" w:hAnsi="Arial" w:cs="Arial"/>
          <w:sz w:val="21"/>
          <w:szCs w:val="21"/>
        </w:rPr>
        <w:t>encontram,</w:t>
      </w:r>
      <w:proofErr w:type="gramEnd"/>
      <w:r w:rsidRPr="009265F2">
        <w:rPr>
          <w:rFonts w:ascii="Arial" w:hAnsi="Arial" w:cs="Arial"/>
          <w:sz w:val="21"/>
          <w:szCs w:val="21"/>
        </w:rPr>
        <w:t xml:space="preserve">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A039011, A039010, A006080</w:t>
      </w:r>
      <w:r w:rsidR="00130C4E">
        <w:rPr>
          <w:rFonts w:ascii="Arial" w:hAnsi="Arial" w:cs="Arial"/>
          <w:sz w:val="21"/>
          <w:szCs w:val="21"/>
        </w:rPr>
        <w:t xml:space="preserve"> </w:t>
      </w:r>
      <w:r w:rsidR="00130C4E" w:rsidRPr="00130C4E">
        <w:rPr>
          <w:rFonts w:ascii="Arial" w:hAnsi="Arial" w:cs="Arial"/>
          <w:color w:val="0070C0"/>
          <w:sz w:val="21"/>
          <w:szCs w:val="21"/>
        </w:rPr>
        <w:t xml:space="preserve">– </w:t>
      </w:r>
      <w:r w:rsidRPr="00130C4E">
        <w:rPr>
          <w:rFonts w:ascii="Arial" w:hAnsi="Arial" w:cs="Arial"/>
          <w:color w:val="0070C0"/>
          <w:sz w:val="21"/>
          <w:szCs w:val="21"/>
        </w:rPr>
        <w:t>R$ 100,00 (cem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b/>
          <w:sz w:val="21"/>
          <w:szCs w:val="21"/>
          <w:u w:val="single"/>
        </w:rPr>
        <w:t>Lote 26</w:t>
      </w:r>
      <w:r w:rsidRPr="009265F2">
        <w:rPr>
          <w:rFonts w:ascii="Arial" w:hAnsi="Arial" w:cs="Arial"/>
          <w:sz w:val="21"/>
          <w:szCs w:val="21"/>
        </w:rPr>
        <w:t xml:space="preserve"> – Condicionadores de ar, geladeiras, freezers, máquinas de lavar roupas, fogões, danificados, não funcionando, no estado em que se encontram,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A005506, A029204, A003881, A038120, A001957, A029208, A021970, A001566, A036959, A044395,</w:t>
      </w:r>
      <w:proofErr w:type="gramStart"/>
      <w:r w:rsidRPr="009265F2">
        <w:rPr>
          <w:rFonts w:ascii="Arial" w:hAnsi="Arial" w:cs="Arial"/>
          <w:sz w:val="21"/>
          <w:szCs w:val="21"/>
        </w:rPr>
        <w:t xml:space="preserve">  </w:t>
      </w:r>
      <w:proofErr w:type="gramEnd"/>
      <w:r w:rsidRPr="009265F2">
        <w:rPr>
          <w:rFonts w:ascii="Arial" w:hAnsi="Arial" w:cs="Arial"/>
          <w:sz w:val="21"/>
          <w:szCs w:val="21"/>
        </w:rPr>
        <w:t>A019</w:t>
      </w:r>
      <w:r w:rsidR="00130C4E">
        <w:rPr>
          <w:rFonts w:ascii="Arial" w:hAnsi="Arial" w:cs="Arial"/>
          <w:sz w:val="21"/>
          <w:szCs w:val="21"/>
        </w:rPr>
        <w:t xml:space="preserve">671, A044380, A030603, A029212 </w:t>
      </w:r>
      <w:r w:rsidR="00130C4E" w:rsidRPr="00130C4E">
        <w:rPr>
          <w:rFonts w:ascii="Arial" w:hAnsi="Arial" w:cs="Arial"/>
          <w:color w:val="0070C0"/>
          <w:sz w:val="21"/>
          <w:szCs w:val="21"/>
        </w:rPr>
        <w:t xml:space="preserve">– </w:t>
      </w:r>
      <w:r w:rsidRPr="00130C4E">
        <w:rPr>
          <w:rFonts w:ascii="Arial" w:hAnsi="Arial" w:cs="Arial"/>
          <w:color w:val="0070C0"/>
          <w:sz w:val="21"/>
          <w:szCs w:val="21"/>
        </w:rPr>
        <w:t>R$ 200,00 (duzentos reais)</w:t>
      </w:r>
    </w:p>
    <w:p w:rsidR="00B15765" w:rsidRPr="009265F2" w:rsidRDefault="00B15765" w:rsidP="00031FCE">
      <w:pPr>
        <w:tabs>
          <w:tab w:val="left" w:pos="2880"/>
        </w:tabs>
        <w:ind w:left="993" w:hanging="993"/>
        <w:rPr>
          <w:rFonts w:ascii="Arial" w:hAnsi="Arial" w:cs="Arial"/>
          <w:sz w:val="21"/>
          <w:szCs w:val="21"/>
        </w:rPr>
      </w:pPr>
    </w:p>
    <w:p w:rsidR="00B15765" w:rsidRPr="009265F2" w:rsidRDefault="00B15765" w:rsidP="00130C4E">
      <w:pPr>
        <w:tabs>
          <w:tab w:val="left" w:pos="2880"/>
        </w:tabs>
        <w:ind w:left="993" w:hanging="993"/>
        <w:rPr>
          <w:rFonts w:ascii="Arial" w:hAnsi="Arial" w:cs="Arial"/>
          <w:sz w:val="21"/>
          <w:szCs w:val="21"/>
        </w:rPr>
      </w:pPr>
      <w:r w:rsidRPr="009265F2">
        <w:rPr>
          <w:rFonts w:ascii="Arial" w:hAnsi="Arial" w:cs="Arial"/>
          <w:sz w:val="21"/>
          <w:szCs w:val="21"/>
        </w:rPr>
        <w:t xml:space="preserve"> </w:t>
      </w:r>
      <w:r w:rsidRPr="009265F2">
        <w:rPr>
          <w:rFonts w:ascii="Arial" w:hAnsi="Arial" w:cs="Arial"/>
          <w:b/>
          <w:sz w:val="21"/>
          <w:szCs w:val="21"/>
          <w:u w:val="single"/>
        </w:rPr>
        <w:t>Lote 27</w:t>
      </w:r>
      <w:r w:rsidRPr="009265F2">
        <w:rPr>
          <w:rFonts w:ascii="Arial" w:hAnsi="Arial" w:cs="Arial"/>
          <w:sz w:val="21"/>
          <w:szCs w:val="21"/>
        </w:rPr>
        <w:t xml:space="preserve"> – Diversas cadeiras fixas e giratórias, </w:t>
      </w:r>
      <w:proofErr w:type="spellStart"/>
      <w:r w:rsidRPr="009265F2">
        <w:rPr>
          <w:rFonts w:ascii="Arial" w:hAnsi="Arial" w:cs="Arial"/>
          <w:sz w:val="21"/>
          <w:szCs w:val="21"/>
        </w:rPr>
        <w:t>longarinas</w:t>
      </w:r>
      <w:proofErr w:type="spellEnd"/>
      <w:r w:rsidRPr="009265F2">
        <w:rPr>
          <w:rFonts w:ascii="Arial" w:hAnsi="Arial" w:cs="Arial"/>
          <w:sz w:val="21"/>
          <w:szCs w:val="21"/>
        </w:rPr>
        <w:t xml:space="preserve">, mesas, armários, arquivos danificados, no estado em que se encontram, patrimônios </w:t>
      </w:r>
      <w:proofErr w:type="spellStart"/>
      <w:r w:rsidRPr="009265F2">
        <w:rPr>
          <w:rFonts w:ascii="Arial" w:hAnsi="Arial" w:cs="Arial"/>
          <w:sz w:val="21"/>
          <w:szCs w:val="21"/>
        </w:rPr>
        <w:t>nºs</w:t>
      </w:r>
      <w:proofErr w:type="spellEnd"/>
      <w:r w:rsidRPr="009265F2">
        <w:rPr>
          <w:rFonts w:ascii="Arial" w:hAnsi="Arial" w:cs="Arial"/>
          <w:sz w:val="21"/>
          <w:szCs w:val="21"/>
        </w:rPr>
        <w:t xml:space="preserve"> A043481, A043390, A043490, A005170, A022687, A005518, A005787, A022682, A027641, A025072, A022646, A018351, A018350, A004635, A020574, A020575, A042629, A021808, A038288, A020578, A041998, A042001, A041997, A003739, A003856, A003792, A025142, A016426, A016430, A030493, A024778, A003963, A015715, A003112, A03107, A043637, A003114, A003106, A003111, A003110, A003113, A003108, A024748, A024745, A024746, A030496, A013404, A013393, A013401, A013394, A012913, A013186, A013118, A024425, A024432, A024424, A024433</w:t>
      </w:r>
      <w:proofErr w:type="gramStart"/>
      <w:r w:rsidRPr="009265F2">
        <w:rPr>
          <w:rFonts w:ascii="Arial" w:hAnsi="Arial" w:cs="Arial"/>
          <w:sz w:val="21"/>
          <w:szCs w:val="21"/>
        </w:rPr>
        <w:t xml:space="preserve">  </w:t>
      </w:r>
      <w:proofErr w:type="gramEnd"/>
      <w:r w:rsidRPr="009265F2">
        <w:rPr>
          <w:rFonts w:ascii="Arial" w:hAnsi="Arial" w:cs="Arial"/>
          <w:sz w:val="21"/>
          <w:szCs w:val="21"/>
        </w:rPr>
        <w:t xml:space="preserve">A016266, A027615, A013951, A027942, A001902, A001872, A01907, A001870, A001502, A001504, A001849, A019932, A019909, A024640, A024639, A019916, A019930, A019921, A021261, A021924, A019920, A001533, A010101, A024788, A030526, A019413, A027634, A023458, A021577, A021051, A021781, A021806, A021011, A030758, A011418, A010968, A010946, A024781, A031138, A026256, A011647, A029381, A021099, A001491, A001504, A042626, A042621, A037289, A004111, </w:t>
      </w:r>
      <w:r w:rsidR="00130C4E">
        <w:rPr>
          <w:rFonts w:ascii="Arial" w:hAnsi="Arial" w:cs="Arial"/>
          <w:sz w:val="21"/>
          <w:szCs w:val="21"/>
        </w:rPr>
        <w:t xml:space="preserve">A022048, A021006, A020834 </w:t>
      </w:r>
      <w:r w:rsidR="00130C4E" w:rsidRPr="00130C4E">
        <w:rPr>
          <w:rFonts w:ascii="Arial" w:hAnsi="Arial" w:cs="Arial"/>
          <w:color w:val="0070C0"/>
          <w:sz w:val="21"/>
          <w:szCs w:val="21"/>
        </w:rPr>
        <w:t xml:space="preserve">– </w:t>
      </w:r>
      <w:r w:rsidRPr="00130C4E">
        <w:rPr>
          <w:rFonts w:ascii="Arial" w:hAnsi="Arial" w:cs="Arial"/>
          <w:color w:val="0070C0"/>
          <w:sz w:val="21"/>
          <w:szCs w:val="21"/>
        </w:rPr>
        <w:t xml:space="preserve">R$ 200,00 (duzentos reais) </w:t>
      </w:r>
    </w:p>
    <w:p w:rsidR="00B15765" w:rsidRPr="009265F2" w:rsidRDefault="00B15765" w:rsidP="00031FCE">
      <w:pPr>
        <w:tabs>
          <w:tab w:val="left" w:pos="2880"/>
        </w:tabs>
        <w:ind w:left="993" w:hanging="993"/>
        <w:rPr>
          <w:rFonts w:ascii="Arial" w:hAnsi="Arial" w:cs="Arial"/>
          <w:sz w:val="21"/>
          <w:szCs w:val="21"/>
        </w:rPr>
      </w:pPr>
    </w:p>
    <w:p w:rsidR="00B15765" w:rsidRPr="00130C4E" w:rsidRDefault="00B15765" w:rsidP="00130C4E">
      <w:pPr>
        <w:tabs>
          <w:tab w:val="left" w:pos="2880"/>
        </w:tabs>
        <w:ind w:left="993" w:hanging="993"/>
        <w:rPr>
          <w:rFonts w:ascii="Arial" w:hAnsi="Arial" w:cs="Arial"/>
          <w:color w:val="0070C0"/>
          <w:sz w:val="21"/>
          <w:szCs w:val="21"/>
        </w:rPr>
      </w:pPr>
      <w:r w:rsidRPr="009265F2">
        <w:rPr>
          <w:rFonts w:ascii="Arial" w:hAnsi="Arial" w:cs="Arial"/>
          <w:b/>
          <w:sz w:val="21"/>
          <w:szCs w:val="21"/>
          <w:u w:val="single"/>
        </w:rPr>
        <w:t>Lote 28</w:t>
      </w:r>
      <w:r w:rsidRPr="009265F2">
        <w:rPr>
          <w:rFonts w:ascii="Arial" w:hAnsi="Arial" w:cs="Arial"/>
          <w:sz w:val="21"/>
          <w:szCs w:val="21"/>
        </w:rPr>
        <w:t xml:space="preserve"> – Aparelhos de som, câmeras fotográficas, danificadas, não funcionando, no estado em que se </w:t>
      </w:r>
      <w:proofErr w:type="gramStart"/>
      <w:r w:rsidRPr="009265F2">
        <w:rPr>
          <w:rFonts w:ascii="Arial" w:hAnsi="Arial" w:cs="Arial"/>
          <w:sz w:val="21"/>
          <w:szCs w:val="21"/>
        </w:rPr>
        <w:t>encontram,</w:t>
      </w:r>
      <w:proofErr w:type="gramEnd"/>
      <w:r w:rsidRPr="009265F2">
        <w:rPr>
          <w:rFonts w:ascii="Arial" w:hAnsi="Arial" w:cs="Arial"/>
          <w:sz w:val="21"/>
          <w:szCs w:val="21"/>
        </w:rPr>
        <w:t xml:space="preserve"> patrimônios nº A030243, A025089, A008489, A020287, A044494, A044495, A021590, A021660, A026254, A010990, A030262, A030248, A030786, A016548, A025080, A030942, A030944, A024656, A030810, A0308</w:t>
      </w:r>
      <w:r w:rsidR="00130C4E">
        <w:rPr>
          <w:rFonts w:ascii="Arial" w:hAnsi="Arial" w:cs="Arial"/>
          <w:sz w:val="21"/>
          <w:szCs w:val="21"/>
        </w:rPr>
        <w:t xml:space="preserve">11, A030237, A030301, A021466 </w:t>
      </w:r>
      <w:r w:rsidR="00130C4E" w:rsidRPr="00130C4E">
        <w:rPr>
          <w:rFonts w:ascii="Arial" w:hAnsi="Arial" w:cs="Arial"/>
          <w:color w:val="0070C0"/>
          <w:sz w:val="21"/>
          <w:szCs w:val="21"/>
        </w:rPr>
        <w:t xml:space="preserve">– </w:t>
      </w:r>
      <w:r w:rsidR="00130C4E">
        <w:rPr>
          <w:rFonts w:ascii="Arial" w:hAnsi="Arial" w:cs="Arial"/>
          <w:color w:val="0070C0"/>
          <w:sz w:val="21"/>
          <w:szCs w:val="21"/>
        </w:rPr>
        <w:t xml:space="preserve">            </w:t>
      </w:r>
      <w:r w:rsidRPr="00130C4E">
        <w:rPr>
          <w:rFonts w:ascii="Arial" w:hAnsi="Arial" w:cs="Arial"/>
          <w:color w:val="0070C0"/>
          <w:sz w:val="21"/>
          <w:szCs w:val="21"/>
        </w:rPr>
        <w:t>R$ 200,00 (duzentos reais)</w:t>
      </w:r>
    </w:p>
    <w:p w:rsidR="00B15765" w:rsidRPr="009265F2" w:rsidRDefault="00B15765" w:rsidP="00031FCE">
      <w:pPr>
        <w:tabs>
          <w:tab w:val="left" w:pos="2880"/>
        </w:tabs>
        <w:ind w:left="993" w:hanging="993"/>
        <w:rPr>
          <w:rFonts w:ascii="Arial" w:hAnsi="Arial" w:cs="Arial"/>
          <w:sz w:val="21"/>
          <w:szCs w:val="21"/>
        </w:rPr>
      </w:pPr>
    </w:p>
    <w:p w:rsidR="00B15765" w:rsidRPr="00130C4E" w:rsidRDefault="00B15765" w:rsidP="00130C4E">
      <w:pPr>
        <w:tabs>
          <w:tab w:val="left" w:pos="2880"/>
        </w:tabs>
        <w:ind w:left="993" w:hanging="993"/>
        <w:rPr>
          <w:rFonts w:ascii="Arial" w:hAnsi="Arial" w:cs="Arial"/>
          <w:color w:val="0070C0"/>
          <w:sz w:val="21"/>
          <w:szCs w:val="21"/>
        </w:rPr>
      </w:pPr>
      <w:r w:rsidRPr="009265F2">
        <w:rPr>
          <w:rFonts w:ascii="Arial" w:hAnsi="Arial" w:cs="Arial"/>
          <w:b/>
          <w:sz w:val="21"/>
          <w:szCs w:val="21"/>
          <w:u w:val="single"/>
        </w:rPr>
        <w:t>Lote 29</w:t>
      </w:r>
      <w:r w:rsidRPr="009265F2">
        <w:rPr>
          <w:rFonts w:ascii="Arial" w:hAnsi="Arial" w:cs="Arial"/>
          <w:sz w:val="21"/>
          <w:szCs w:val="21"/>
        </w:rPr>
        <w:t xml:space="preserve"> – Uma barraca danificada, no estado em que </w:t>
      </w:r>
      <w:r w:rsidR="00130C4E">
        <w:rPr>
          <w:rFonts w:ascii="Arial" w:hAnsi="Arial" w:cs="Arial"/>
          <w:sz w:val="21"/>
          <w:szCs w:val="21"/>
        </w:rPr>
        <w:t xml:space="preserve">se </w:t>
      </w:r>
      <w:proofErr w:type="gramStart"/>
      <w:r w:rsidR="00130C4E">
        <w:rPr>
          <w:rFonts w:ascii="Arial" w:hAnsi="Arial" w:cs="Arial"/>
          <w:sz w:val="21"/>
          <w:szCs w:val="21"/>
        </w:rPr>
        <w:t>encontra,</w:t>
      </w:r>
      <w:proofErr w:type="gramEnd"/>
      <w:r w:rsidR="00130C4E">
        <w:rPr>
          <w:rFonts w:ascii="Arial" w:hAnsi="Arial" w:cs="Arial"/>
          <w:sz w:val="21"/>
          <w:szCs w:val="21"/>
        </w:rPr>
        <w:t xml:space="preserve"> patrimônio A029753 </w:t>
      </w:r>
      <w:r w:rsidR="00130C4E" w:rsidRPr="00130C4E">
        <w:rPr>
          <w:rFonts w:ascii="Arial" w:hAnsi="Arial" w:cs="Arial"/>
          <w:color w:val="0070C0"/>
          <w:sz w:val="21"/>
          <w:szCs w:val="21"/>
        </w:rPr>
        <w:t xml:space="preserve">– </w:t>
      </w:r>
      <w:r w:rsidRPr="00130C4E">
        <w:rPr>
          <w:rFonts w:ascii="Arial" w:hAnsi="Arial" w:cs="Arial"/>
          <w:color w:val="0070C0"/>
          <w:sz w:val="21"/>
          <w:szCs w:val="21"/>
        </w:rPr>
        <w:t>R$ 100,00 (cem reais)</w:t>
      </w:r>
    </w:p>
    <w:p w:rsidR="00B15765" w:rsidRPr="009265F2" w:rsidRDefault="00B15765" w:rsidP="00031FCE">
      <w:pPr>
        <w:tabs>
          <w:tab w:val="left" w:pos="2880"/>
        </w:tabs>
        <w:ind w:left="993" w:hanging="993"/>
        <w:rPr>
          <w:rFonts w:ascii="Arial" w:hAnsi="Arial" w:cs="Arial"/>
          <w:sz w:val="21"/>
          <w:szCs w:val="21"/>
        </w:rPr>
      </w:pPr>
    </w:p>
    <w:p w:rsidR="00B15765" w:rsidRDefault="00B15765" w:rsidP="00130C4E">
      <w:pPr>
        <w:overflowPunct w:val="0"/>
        <w:autoSpaceDE w:val="0"/>
        <w:autoSpaceDN w:val="0"/>
        <w:adjustRightInd w:val="0"/>
        <w:ind w:left="993" w:hanging="993"/>
        <w:textAlignment w:val="baseline"/>
        <w:rPr>
          <w:rFonts w:ascii="Arial" w:hAnsi="Arial" w:cs="Arial"/>
          <w:sz w:val="21"/>
          <w:szCs w:val="21"/>
        </w:rPr>
      </w:pPr>
      <w:r w:rsidRPr="009265F2">
        <w:rPr>
          <w:rFonts w:ascii="Arial" w:hAnsi="Arial" w:cs="Arial"/>
          <w:b/>
          <w:sz w:val="21"/>
          <w:szCs w:val="21"/>
          <w:u w:val="single"/>
        </w:rPr>
        <w:t>Lote 30</w:t>
      </w:r>
      <w:r w:rsidRPr="009265F2">
        <w:rPr>
          <w:rFonts w:ascii="Arial" w:hAnsi="Arial" w:cs="Arial"/>
          <w:sz w:val="21"/>
          <w:szCs w:val="21"/>
        </w:rPr>
        <w:t xml:space="preserve"> – Impressora </w:t>
      </w:r>
      <w:proofErr w:type="spellStart"/>
      <w:r w:rsidRPr="009265F2">
        <w:rPr>
          <w:rFonts w:ascii="Arial" w:hAnsi="Arial" w:cs="Arial"/>
          <w:sz w:val="21"/>
          <w:szCs w:val="21"/>
        </w:rPr>
        <w:t>ploter</w:t>
      </w:r>
      <w:proofErr w:type="spellEnd"/>
      <w:r w:rsidRPr="009265F2">
        <w:rPr>
          <w:rFonts w:ascii="Arial" w:hAnsi="Arial" w:cs="Arial"/>
          <w:sz w:val="21"/>
          <w:szCs w:val="21"/>
        </w:rPr>
        <w:t xml:space="preserve">, não funcionando, necessitando de reparos e manutenção, no estado em que </w:t>
      </w:r>
      <w:r w:rsidR="00130C4E">
        <w:rPr>
          <w:rFonts w:ascii="Arial" w:hAnsi="Arial" w:cs="Arial"/>
          <w:sz w:val="21"/>
          <w:szCs w:val="21"/>
        </w:rPr>
        <w:t xml:space="preserve">se </w:t>
      </w:r>
      <w:proofErr w:type="gramStart"/>
      <w:r w:rsidR="00130C4E">
        <w:rPr>
          <w:rFonts w:ascii="Arial" w:hAnsi="Arial" w:cs="Arial"/>
          <w:sz w:val="21"/>
          <w:szCs w:val="21"/>
        </w:rPr>
        <w:t>encontra,</w:t>
      </w:r>
      <w:proofErr w:type="gramEnd"/>
      <w:r w:rsidR="00130C4E">
        <w:rPr>
          <w:rFonts w:ascii="Arial" w:hAnsi="Arial" w:cs="Arial"/>
          <w:sz w:val="21"/>
          <w:szCs w:val="21"/>
        </w:rPr>
        <w:t xml:space="preserve"> patrimônio A019874 </w:t>
      </w:r>
      <w:r w:rsidR="00130C4E" w:rsidRPr="00130C4E">
        <w:rPr>
          <w:rFonts w:ascii="Arial" w:hAnsi="Arial" w:cs="Arial"/>
          <w:color w:val="0070C0"/>
          <w:sz w:val="21"/>
          <w:szCs w:val="21"/>
        </w:rPr>
        <w:t xml:space="preserve">– </w:t>
      </w:r>
      <w:r w:rsidRPr="00130C4E">
        <w:rPr>
          <w:rFonts w:ascii="Arial" w:hAnsi="Arial" w:cs="Arial"/>
          <w:color w:val="0070C0"/>
          <w:sz w:val="21"/>
          <w:szCs w:val="21"/>
        </w:rPr>
        <w:t>R$ 1.200,00 (um mil e duzentos reais)</w:t>
      </w:r>
      <w:r w:rsidR="00130C4E" w:rsidRPr="00130C4E">
        <w:rPr>
          <w:rFonts w:ascii="Arial" w:hAnsi="Arial" w:cs="Arial"/>
          <w:color w:val="0070C0"/>
          <w:sz w:val="21"/>
          <w:szCs w:val="21"/>
        </w:rPr>
        <w:t>.</w:t>
      </w:r>
    </w:p>
    <w:p w:rsidR="00130C4E" w:rsidRPr="00A55A9F" w:rsidRDefault="00130C4E" w:rsidP="00031FCE">
      <w:pPr>
        <w:overflowPunct w:val="0"/>
        <w:autoSpaceDE w:val="0"/>
        <w:autoSpaceDN w:val="0"/>
        <w:adjustRightInd w:val="0"/>
        <w:ind w:left="993" w:hanging="993"/>
        <w:textAlignment w:val="baseline"/>
        <w:rPr>
          <w:rFonts w:ascii="Arial" w:hAnsi="Arial" w:cs="Arial"/>
          <w:sz w:val="21"/>
          <w:szCs w:val="21"/>
        </w:rPr>
      </w:pPr>
    </w:p>
    <w:p w:rsidR="00B15765" w:rsidRPr="00A55A9F" w:rsidRDefault="00B15765" w:rsidP="00031FC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bCs/>
          <w:sz w:val="21"/>
          <w:szCs w:val="21"/>
        </w:rPr>
      </w:pPr>
      <w:r w:rsidRPr="00A55A9F">
        <w:rPr>
          <w:rFonts w:ascii="Arial" w:hAnsi="Arial" w:cs="Arial"/>
          <w:bCs/>
          <w:sz w:val="21"/>
          <w:szCs w:val="21"/>
        </w:rPr>
        <w:t xml:space="preserve">Os bens mencionados no item acima serão vendidos POR LOTE, no estado de conservação e condição em que se encontram, pressupondo-se que tenham sido previamente examinados pelo licitante, não cabendo, pois, a respeito deles, qualquer reclamação posterior quanto às suas qualidades intrínsecas ou extrínsecas. </w:t>
      </w:r>
    </w:p>
    <w:p w:rsidR="00B15765" w:rsidRPr="00A55A9F" w:rsidRDefault="00B15765" w:rsidP="00B15765">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rFonts w:ascii="Arial" w:hAnsi="Arial" w:cs="Arial"/>
          <w:b/>
          <w:sz w:val="21"/>
          <w:szCs w:val="21"/>
        </w:rPr>
      </w:pPr>
      <w:r w:rsidRPr="00A55A9F">
        <w:rPr>
          <w:rFonts w:ascii="Arial" w:hAnsi="Arial" w:cs="Arial"/>
          <w:b/>
          <w:sz w:val="21"/>
          <w:szCs w:val="21"/>
        </w:rPr>
        <w:t>VISTORIA DOS BENS</w:t>
      </w:r>
    </w:p>
    <w:p w:rsidR="00B15765" w:rsidRPr="00A55A9F" w:rsidRDefault="00B15765" w:rsidP="00130C4E">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bCs/>
          <w:sz w:val="21"/>
          <w:szCs w:val="21"/>
        </w:rPr>
      </w:pPr>
      <w:r w:rsidRPr="00A55A9F">
        <w:rPr>
          <w:rFonts w:ascii="Arial" w:hAnsi="Arial" w:cs="Arial"/>
          <w:bCs/>
          <w:sz w:val="21"/>
          <w:szCs w:val="21"/>
        </w:rPr>
        <w:t xml:space="preserve">Os interessados em participar do Leilão, poderão vistoriar os lotes, </w:t>
      </w:r>
      <w:r w:rsidR="004A45CB">
        <w:rPr>
          <w:rFonts w:ascii="Arial" w:hAnsi="Arial" w:cs="Arial"/>
          <w:bCs/>
          <w:sz w:val="21"/>
          <w:szCs w:val="21"/>
        </w:rPr>
        <w:t>em</w:t>
      </w:r>
      <w:r w:rsidR="004A45CB" w:rsidRPr="00A55A9F">
        <w:rPr>
          <w:rFonts w:ascii="Arial" w:hAnsi="Arial" w:cs="Arial"/>
          <w:sz w:val="21"/>
          <w:szCs w:val="21"/>
        </w:rPr>
        <w:t xml:space="preserve"> horário</w:t>
      </w:r>
      <w:r w:rsidR="004A45CB">
        <w:rPr>
          <w:rFonts w:ascii="Arial" w:hAnsi="Arial" w:cs="Arial"/>
          <w:sz w:val="21"/>
          <w:szCs w:val="21"/>
        </w:rPr>
        <w:t xml:space="preserve"> de expediente,</w:t>
      </w:r>
      <w:r w:rsidR="004A45CB" w:rsidRPr="00A55A9F">
        <w:rPr>
          <w:rFonts w:ascii="Arial" w:hAnsi="Arial" w:cs="Arial"/>
          <w:sz w:val="21"/>
          <w:szCs w:val="21"/>
        </w:rPr>
        <w:t xml:space="preserve"> </w:t>
      </w:r>
      <w:r w:rsidRPr="00A55A9F">
        <w:rPr>
          <w:rFonts w:ascii="Arial" w:hAnsi="Arial" w:cs="Arial"/>
          <w:bCs/>
          <w:sz w:val="21"/>
          <w:szCs w:val="21"/>
        </w:rPr>
        <w:t>nos seguintes endereços: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0"/>
          <w:numId w:val="3"/>
        </w:numPr>
        <w:tabs>
          <w:tab w:val="left" w:pos="851"/>
        </w:tabs>
        <w:overflowPunct w:val="0"/>
        <w:autoSpaceDE w:val="0"/>
        <w:autoSpaceDN w:val="0"/>
        <w:adjustRightInd w:val="0"/>
        <w:ind w:left="851"/>
        <w:textAlignment w:val="baseline"/>
        <w:rPr>
          <w:rFonts w:ascii="Arial" w:hAnsi="Arial" w:cs="Arial"/>
          <w:iCs/>
          <w:sz w:val="21"/>
          <w:szCs w:val="21"/>
        </w:rPr>
      </w:pPr>
      <w:r w:rsidRPr="00A55A9F">
        <w:rPr>
          <w:rFonts w:ascii="Arial" w:hAnsi="Arial" w:cs="Arial"/>
          <w:iCs/>
          <w:sz w:val="21"/>
          <w:szCs w:val="21"/>
        </w:rPr>
        <w:t>Veículos – na Garagem Municipal, situada na Avenida Dourados, nº. 1400, Centro.</w:t>
      </w:r>
    </w:p>
    <w:p w:rsidR="00B15765" w:rsidRPr="00A55A9F" w:rsidRDefault="00B15765" w:rsidP="00130C4E">
      <w:pPr>
        <w:numPr>
          <w:ilvl w:val="0"/>
          <w:numId w:val="3"/>
        </w:numPr>
        <w:tabs>
          <w:tab w:val="left" w:pos="851"/>
        </w:tabs>
        <w:overflowPunct w:val="0"/>
        <w:autoSpaceDE w:val="0"/>
        <w:autoSpaceDN w:val="0"/>
        <w:adjustRightInd w:val="0"/>
        <w:ind w:left="851"/>
        <w:textAlignment w:val="baseline"/>
        <w:rPr>
          <w:rFonts w:ascii="Arial" w:hAnsi="Arial" w:cs="Arial"/>
          <w:iCs/>
          <w:sz w:val="21"/>
          <w:szCs w:val="21"/>
        </w:rPr>
      </w:pPr>
      <w:r w:rsidRPr="00A55A9F">
        <w:rPr>
          <w:rFonts w:ascii="Arial" w:hAnsi="Arial" w:cs="Arial"/>
          <w:iCs/>
          <w:sz w:val="21"/>
          <w:szCs w:val="21"/>
        </w:rPr>
        <w:t xml:space="preserve">Os demais – no Parque de Exposições </w:t>
      </w:r>
      <w:proofErr w:type="spellStart"/>
      <w:r w:rsidRPr="00A55A9F">
        <w:rPr>
          <w:rFonts w:ascii="Arial" w:hAnsi="Arial" w:cs="Arial"/>
          <w:iCs/>
          <w:sz w:val="21"/>
          <w:szCs w:val="21"/>
        </w:rPr>
        <w:t>Tatsuo</w:t>
      </w:r>
      <w:proofErr w:type="spellEnd"/>
      <w:r w:rsidRPr="00A55A9F">
        <w:rPr>
          <w:rFonts w:ascii="Arial" w:hAnsi="Arial" w:cs="Arial"/>
          <w:iCs/>
          <w:sz w:val="21"/>
          <w:szCs w:val="21"/>
        </w:rPr>
        <w:t xml:space="preserve"> </w:t>
      </w:r>
      <w:proofErr w:type="spellStart"/>
      <w:r w:rsidRPr="00A55A9F">
        <w:rPr>
          <w:rFonts w:ascii="Arial" w:hAnsi="Arial" w:cs="Arial"/>
          <w:iCs/>
          <w:sz w:val="21"/>
          <w:szCs w:val="21"/>
        </w:rPr>
        <w:t>Suekane</w:t>
      </w:r>
      <w:proofErr w:type="spellEnd"/>
      <w:r w:rsidRPr="00A55A9F">
        <w:rPr>
          <w:rFonts w:ascii="Arial" w:hAnsi="Arial" w:cs="Arial"/>
          <w:iCs/>
          <w:sz w:val="21"/>
          <w:szCs w:val="21"/>
        </w:rPr>
        <w:t>, prolongamento da Avenida Amélia Fukuda</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 xml:space="preserve">Os lotes poderão ser visitados e examinados, com </w:t>
      </w:r>
      <w:r w:rsidR="004A45CB">
        <w:rPr>
          <w:rFonts w:ascii="Arial" w:hAnsi="Arial" w:cs="Arial"/>
          <w:sz w:val="21"/>
          <w:szCs w:val="21"/>
        </w:rPr>
        <w:t xml:space="preserve">o </w:t>
      </w:r>
      <w:r w:rsidRPr="00A55A9F">
        <w:rPr>
          <w:rFonts w:ascii="Arial" w:hAnsi="Arial" w:cs="Arial"/>
          <w:sz w:val="21"/>
          <w:szCs w:val="21"/>
        </w:rPr>
        <w:t xml:space="preserve">acompanhamento de </w:t>
      </w:r>
      <w:r w:rsidR="004A45CB">
        <w:rPr>
          <w:rFonts w:ascii="Arial" w:hAnsi="Arial" w:cs="Arial"/>
          <w:sz w:val="21"/>
          <w:szCs w:val="21"/>
        </w:rPr>
        <w:t xml:space="preserve">um </w:t>
      </w:r>
      <w:r w:rsidRPr="00A55A9F">
        <w:rPr>
          <w:rFonts w:ascii="Arial" w:hAnsi="Arial" w:cs="Arial"/>
          <w:sz w:val="21"/>
          <w:szCs w:val="21"/>
        </w:rPr>
        <w:t xml:space="preserve">representante </w:t>
      </w:r>
      <w:r w:rsidRPr="00130C4E">
        <w:rPr>
          <w:rFonts w:ascii="Arial" w:hAnsi="Arial" w:cs="Arial"/>
          <w:sz w:val="21"/>
          <w:szCs w:val="21"/>
        </w:rPr>
        <w:t xml:space="preserve">do Núcleo de Materiais e Patrimônio, através do Sr. </w:t>
      </w:r>
      <w:r w:rsidRPr="00130C4E">
        <w:rPr>
          <w:rFonts w:ascii="Arial" w:hAnsi="Arial" w:cs="Arial"/>
          <w:b/>
          <w:sz w:val="21"/>
          <w:szCs w:val="21"/>
        </w:rPr>
        <w:t xml:space="preserve">Ramão </w:t>
      </w:r>
      <w:proofErr w:type="spellStart"/>
      <w:r w:rsidRPr="00130C4E">
        <w:rPr>
          <w:rFonts w:ascii="Arial" w:hAnsi="Arial" w:cs="Arial"/>
          <w:b/>
          <w:sz w:val="21"/>
          <w:szCs w:val="21"/>
        </w:rPr>
        <w:t>Derlam</w:t>
      </w:r>
      <w:proofErr w:type="spellEnd"/>
      <w:r w:rsidRPr="00130C4E">
        <w:rPr>
          <w:rFonts w:ascii="Arial" w:hAnsi="Arial" w:cs="Arial"/>
          <w:b/>
          <w:sz w:val="21"/>
          <w:szCs w:val="21"/>
        </w:rPr>
        <w:t xml:space="preserve"> Souza – </w:t>
      </w:r>
      <w:r w:rsidRPr="00130C4E">
        <w:rPr>
          <w:rFonts w:ascii="Arial" w:hAnsi="Arial" w:cs="Arial"/>
          <w:sz w:val="21"/>
          <w:szCs w:val="21"/>
        </w:rPr>
        <w:t>Presidente da Comissão Especial de Avaliação de Bens Móveis Inservíveis</w:t>
      </w:r>
      <w:r w:rsidRPr="00130C4E">
        <w:rPr>
          <w:rFonts w:ascii="Arial" w:hAnsi="Arial" w:cs="Arial"/>
          <w:b/>
          <w:sz w:val="21"/>
          <w:szCs w:val="21"/>
        </w:rPr>
        <w:t xml:space="preserve"> </w:t>
      </w:r>
      <w:r w:rsidRPr="00130C4E">
        <w:rPr>
          <w:rFonts w:ascii="Arial" w:hAnsi="Arial" w:cs="Arial"/>
          <w:sz w:val="21"/>
          <w:szCs w:val="21"/>
        </w:rPr>
        <w:t>(cujo contado será pelo Fone: (67) 9979-5612 e/ou 3461-6317), onde será permitida, exclusivamente, a avaliação visual dos bens, sendo vedados quaisquer outros procedimentos</w:t>
      </w:r>
      <w:r w:rsidRPr="00A55A9F">
        <w:rPr>
          <w:rFonts w:ascii="Arial" w:hAnsi="Arial" w:cs="Arial"/>
          <w:sz w:val="21"/>
          <w:szCs w:val="21"/>
        </w:rPr>
        <w:t>.</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u w:val="single"/>
        </w:rPr>
        <w:t>No ato do Leilão, o participante deverá assinar o Atestado de Visita</w:t>
      </w:r>
      <w:r w:rsidRPr="00A55A9F">
        <w:rPr>
          <w:rFonts w:ascii="Arial" w:hAnsi="Arial" w:cs="Arial"/>
          <w:sz w:val="21"/>
          <w:szCs w:val="21"/>
        </w:rPr>
        <w:t xml:space="preserve">, que declara </w:t>
      </w:r>
      <w:r w:rsidR="004A45CB">
        <w:rPr>
          <w:rFonts w:ascii="Arial" w:hAnsi="Arial" w:cs="Arial"/>
          <w:sz w:val="21"/>
          <w:szCs w:val="21"/>
        </w:rPr>
        <w:t xml:space="preserve">ter </w:t>
      </w:r>
      <w:proofErr w:type="spellStart"/>
      <w:r w:rsidR="004A45CB">
        <w:rPr>
          <w:rFonts w:ascii="Arial" w:hAnsi="Arial" w:cs="Arial"/>
          <w:sz w:val="21"/>
          <w:szCs w:val="21"/>
        </w:rPr>
        <w:t>tamado</w:t>
      </w:r>
      <w:proofErr w:type="spellEnd"/>
      <w:r w:rsidRPr="00A55A9F">
        <w:rPr>
          <w:rFonts w:ascii="Arial" w:hAnsi="Arial" w:cs="Arial"/>
          <w:sz w:val="21"/>
          <w:szCs w:val="21"/>
        </w:rPr>
        <w:t xml:space="preserve"> conhecimento do estado e condições dos bens, não sendo aceitas reclamações posteriores, bem como deverá assinar declaração de que tomou conhecimento do teor completo do edital e aceita </w:t>
      </w:r>
      <w:proofErr w:type="gramStart"/>
      <w:r w:rsidRPr="00A55A9F">
        <w:rPr>
          <w:rFonts w:ascii="Arial" w:hAnsi="Arial" w:cs="Arial"/>
          <w:sz w:val="21"/>
          <w:szCs w:val="21"/>
        </w:rPr>
        <w:t>todas</w:t>
      </w:r>
      <w:proofErr w:type="gramEnd"/>
      <w:r w:rsidRPr="00A55A9F">
        <w:rPr>
          <w:rFonts w:ascii="Arial" w:hAnsi="Arial" w:cs="Arial"/>
          <w:sz w:val="21"/>
          <w:szCs w:val="21"/>
        </w:rPr>
        <w:t xml:space="preserve"> condições nele exigidas.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 xml:space="preserve">Deverá ser </w:t>
      </w:r>
      <w:proofErr w:type="gramStart"/>
      <w:r w:rsidRPr="00A55A9F">
        <w:rPr>
          <w:rFonts w:ascii="Arial" w:hAnsi="Arial" w:cs="Arial"/>
          <w:sz w:val="21"/>
          <w:szCs w:val="21"/>
        </w:rPr>
        <w:t>assinado pelo arrematante, declaração de arremate</w:t>
      </w:r>
      <w:proofErr w:type="gramEnd"/>
      <w:r w:rsidRPr="00A55A9F">
        <w:rPr>
          <w:rFonts w:ascii="Arial" w:hAnsi="Arial" w:cs="Arial"/>
          <w:sz w:val="21"/>
          <w:szCs w:val="21"/>
        </w:rPr>
        <w:t>, a ser fornecida pela administração.</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 xml:space="preserve">Os transportes dos bens leiloados serão de responsabilidade dos adquirentes, os quais providenciarão toda a documentação legal junto aos órgãos competentes cabendo a Prefeitura Municipal fornecer a carta de arrematação, tendo o arrematante </w:t>
      </w:r>
      <w:r w:rsidRPr="00A55A9F">
        <w:rPr>
          <w:rFonts w:ascii="Arial" w:hAnsi="Arial" w:cs="Arial"/>
          <w:b/>
          <w:sz w:val="21"/>
          <w:szCs w:val="21"/>
        </w:rPr>
        <w:t>15 (quinze) dias úteis, em horário de expediente</w:t>
      </w:r>
      <w:r w:rsidRPr="00A55A9F">
        <w:rPr>
          <w:rFonts w:ascii="Arial" w:hAnsi="Arial" w:cs="Arial"/>
          <w:sz w:val="21"/>
          <w:szCs w:val="21"/>
        </w:rPr>
        <w:t xml:space="preserve"> após autorização da Prefeitura Municipal para a retirada dos bens, sob pena da taxa de armazenamento de 5% ao dia sobre o valor arrematado.</w:t>
      </w:r>
    </w:p>
    <w:p w:rsidR="00B15765" w:rsidRDefault="00B15765" w:rsidP="00130C4E">
      <w:pPr>
        <w:overflowPunct w:val="0"/>
        <w:autoSpaceDE w:val="0"/>
        <w:autoSpaceDN w:val="0"/>
        <w:adjustRightInd w:val="0"/>
        <w:ind w:left="0" w:firstLine="0"/>
        <w:textAlignment w:val="baseline"/>
        <w:rPr>
          <w:rFonts w:ascii="Arial" w:hAnsi="Arial" w:cs="Arial"/>
          <w:sz w:val="21"/>
          <w:szCs w:val="21"/>
        </w:rPr>
      </w:pPr>
    </w:p>
    <w:p w:rsidR="009C7669" w:rsidRPr="00A55A9F" w:rsidRDefault="009C7669"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b/>
          <w:iCs/>
          <w:sz w:val="21"/>
          <w:szCs w:val="21"/>
        </w:rPr>
      </w:pPr>
      <w:r w:rsidRPr="00A55A9F">
        <w:rPr>
          <w:rFonts w:ascii="Arial" w:hAnsi="Arial" w:cs="Arial"/>
          <w:sz w:val="21"/>
          <w:szCs w:val="21"/>
        </w:rPr>
        <w:t xml:space="preserve">A Declaração de Retirada do Objeto Arrematado, a ser fornecida pela administração deverá ser </w:t>
      </w:r>
      <w:proofErr w:type="gramStart"/>
      <w:r w:rsidRPr="00A55A9F">
        <w:rPr>
          <w:rFonts w:ascii="Arial" w:hAnsi="Arial" w:cs="Arial"/>
          <w:sz w:val="21"/>
          <w:szCs w:val="21"/>
        </w:rPr>
        <w:t>assinado</w:t>
      </w:r>
      <w:proofErr w:type="gramEnd"/>
      <w:r w:rsidRPr="00A55A9F">
        <w:rPr>
          <w:rFonts w:ascii="Arial" w:hAnsi="Arial" w:cs="Arial"/>
          <w:sz w:val="21"/>
          <w:szCs w:val="21"/>
        </w:rPr>
        <w:t xml:space="preserve"> pelo arrematante.</w:t>
      </w:r>
    </w:p>
    <w:p w:rsidR="00B15765" w:rsidRPr="00A55A9F" w:rsidRDefault="00B15765" w:rsidP="00130C4E">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LANCES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Os lances serão verbais, a partir do preço mínimo estabelecido neste Edital, considerando-se vencedor o proponente que houver oferecido a maior oferta.</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Os servidores municipais de Naviraí/MS não poderão oferecer lance.</w:t>
      </w:r>
    </w:p>
    <w:p w:rsidR="00B15765" w:rsidRPr="00A55A9F" w:rsidRDefault="00B15765" w:rsidP="00130C4E">
      <w:pPr>
        <w:overflowPunct w:val="0"/>
        <w:autoSpaceDE w:val="0"/>
        <w:autoSpaceDN w:val="0"/>
        <w:adjustRightInd w:val="0"/>
        <w:ind w:left="708"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Só terão validade os lances feitos depois de iniciado o Leilão.</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PAGAMENTOS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Os pagamentos serão à vista, cabendo est</w:t>
      </w:r>
      <w:r w:rsidR="004A45CB">
        <w:rPr>
          <w:rFonts w:ascii="Arial" w:hAnsi="Arial" w:cs="Arial"/>
          <w:sz w:val="21"/>
          <w:szCs w:val="21"/>
        </w:rPr>
        <w:t>e</w:t>
      </w:r>
      <w:r w:rsidRPr="00A55A9F">
        <w:rPr>
          <w:rFonts w:ascii="Arial" w:hAnsi="Arial" w:cs="Arial"/>
          <w:sz w:val="21"/>
          <w:szCs w:val="21"/>
        </w:rPr>
        <w:t xml:space="preserve"> a quem oferecer maior lance, tomando-o por base o preço mínimo de alienação previsto no </w:t>
      </w:r>
      <w:r w:rsidRPr="00A55A9F">
        <w:rPr>
          <w:rFonts w:ascii="Arial" w:hAnsi="Arial" w:cs="Arial"/>
          <w:b/>
          <w:color w:val="FF0000"/>
          <w:sz w:val="21"/>
          <w:szCs w:val="21"/>
        </w:rPr>
        <w:t>item 5.2</w:t>
      </w:r>
      <w:r w:rsidRPr="00A55A9F">
        <w:rPr>
          <w:rFonts w:ascii="Arial" w:hAnsi="Arial" w:cs="Arial"/>
          <w:sz w:val="21"/>
          <w:szCs w:val="21"/>
        </w:rPr>
        <w:t xml:space="preserve"> deste Edital.</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O pagamento deverá ser realizado em moeda corrente do País, mediante Guia de Recolhimento, no prazo máximo de 03 (três) dias úteis, após a arrematação.</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Em hipótese alguma, a Administração Municipal admitirá a desistência da arrematação efetuada.</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A inobservância do prazo máximo para recolhimento do valor da arrematação implicará no direito da Administração Municipal cobrar judicialmente a referida quantia do arrematante, sem prejuízo da aplicação das demais sanções administrativas previstas neste Edital e na Lei 8666/93.</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Em caso de inobservância os bens poderão, a juízo do Leiloeiro, voltar a serem leiloados ou serem vendidos aos demais licitantes por igual oferta do primeiro colocado, obedecendo-se a ordem de classificação.</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sz w:val="21"/>
          <w:szCs w:val="21"/>
        </w:rPr>
      </w:pPr>
      <w:r w:rsidRPr="00A55A9F">
        <w:rPr>
          <w:rFonts w:ascii="Arial" w:hAnsi="Arial" w:cs="Arial"/>
          <w:sz w:val="21"/>
          <w:szCs w:val="21"/>
        </w:rPr>
        <w:t>Todos os encargos tributários incidentes sobre a arrematação e os bens correrão por conta do arrematante.</w:t>
      </w:r>
    </w:p>
    <w:p w:rsidR="00B15765" w:rsidRPr="00A55A9F" w:rsidRDefault="00B15765" w:rsidP="00130C4E">
      <w:pPr>
        <w:suppressAutoHyphens/>
        <w:overflowPunct w:val="0"/>
        <w:autoSpaceDE w:val="0"/>
        <w:ind w:left="426" w:right="-1" w:firstLine="0"/>
        <w:textAlignment w:val="baseline"/>
        <w:rPr>
          <w:rFonts w:ascii="Arial" w:hAnsi="Arial" w:cs="Arial"/>
          <w:sz w:val="21"/>
          <w:szCs w:val="21"/>
        </w:rPr>
      </w:pPr>
    </w:p>
    <w:p w:rsidR="00B15765" w:rsidRPr="004A45C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rFonts w:ascii="Arial" w:hAnsi="Arial" w:cs="Arial"/>
          <w:color w:val="FF0000"/>
          <w:sz w:val="21"/>
          <w:szCs w:val="21"/>
        </w:rPr>
      </w:pPr>
      <w:r w:rsidRPr="004A45CB">
        <w:rPr>
          <w:rFonts w:ascii="Arial" w:hAnsi="Arial" w:cs="Arial"/>
          <w:color w:val="FF0000"/>
          <w:sz w:val="21"/>
          <w:szCs w:val="21"/>
        </w:rPr>
        <w:t>Todas as dívidas junto ao</w:t>
      </w:r>
      <w:r w:rsidR="004A45CB" w:rsidRPr="004A45CB">
        <w:rPr>
          <w:rFonts w:ascii="Arial" w:hAnsi="Arial" w:cs="Arial"/>
          <w:color w:val="FF0000"/>
          <w:sz w:val="21"/>
          <w:szCs w:val="21"/>
        </w:rPr>
        <w:t>s Órgãos de Trânsito,</w:t>
      </w:r>
      <w:r w:rsidRPr="004A45CB">
        <w:rPr>
          <w:rFonts w:ascii="Arial" w:hAnsi="Arial" w:cs="Arial"/>
          <w:color w:val="FF0000"/>
          <w:sz w:val="21"/>
          <w:szCs w:val="21"/>
        </w:rPr>
        <w:t xml:space="preserve"> expressos nos itens deste Leilão, tais como seguro, documento, licenciamento, etc., são responsabilidades do arrematante, o qual deverá efetuar o pagamento as suas expensas.</w:t>
      </w:r>
    </w:p>
    <w:p w:rsidR="00B15765" w:rsidRPr="00A55A9F" w:rsidRDefault="00B15765" w:rsidP="00130C4E">
      <w:pPr>
        <w:tabs>
          <w:tab w:val="left" w:pos="1975"/>
        </w:tabs>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ENTREGA DOS BENS</w:t>
      </w:r>
    </w:p>
    <w:p w:rsidR="00B15765" w:rsidRPr="00A55A9F" w:rsidRDefault="00B15765" w:rsidP="00130C4E">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Os bens somente serão liberados, após a comprovação do respectivo pagamento, mediante apresentação da via original da Guia de Recolhimento devidamente autenticada pelo Banco, </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proofErr w:type="gramStart"/>
      <w:r w:rsidRPr="00A55A9F">
        <w:rPr>
          <w:rFonts w:ascii="Arial" w:hAnsi="Arial" w:cs="Arial"/>
          <w:sz w:val="21"/>
          <w:szCs w:val="21"/>
        </w:rPr>
        <w:t>Caberá</w:t>
      </w:r>
      <w:proofErr w:type="gramEnd"/>
      <w:r w:rsidRPr="00A55A9F">
        <w:rPr>
          <w:rFonts w:ascii="Arial" w:hAnsi="Arial" w:cs="Arial"/>
          <w:sz w:val="21"/>
          <w:szCs w:val="21"/>
        </w:rPr>
        <w:t xml:space="preserve"> ao arrematante, após a autorização para retirada, total responsabilidade pela conservação e segurança dos bens, despesas com transporte, entre outros.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r w:rsidRPr="00A55A9F">
        <w:rPr>
          <w:rFonts w:ascii="Arial" w:hAnsi="Arial" w:cs="Arial"/>
          <w:sz w:val="21"/>
          <w:szCs w:val="21"/>
        </w:rPr>
        <w:t xml:space="preserve"> </w:t>
      </w: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Os bens arrematados deverão </w:t>
      </w:r>
      <w:r w:rsidR="004A45CB">
        <w:rPr>
          <w:rFonts w:ascii="Arial" w:hAnsi="Arial" w:cs="Arial"/>
          <w:sz w:val="21"/>
          <w:szCs w:val="21"/>
        </w:rPr>
        <w:t xml:space="preserve">ser </w:t>
      </w:r>
      <w:r w:rsidRPr="00A55A9F">
        <w:rPr>
          <w:rFonts w:ascii="Arial" w:hAnsi="Arial" w:cs="Arial"/>
          <w:sz w:val="21"/>
          <w:szCs w:val="21"/>
        </w:rPr>
        <w:t xml:space="preserve">retirados no local onde se </w:t>
      </w:r>
      <w:proofErr w:type="gramStart"/>
      <w:r w:rsidRPr="00A55A9F">
        <w:rPr>
          <w:rFonts w:ascii="Arial" w:hAnsi="Arial" w:cs="Arial"/>
          <w:sz w:val="21"/>
          <w:szCs w:val="21"/>
        </w:rPr>
        <w:t>encontram,</w:t>
      </w:r>
      <w:proofErr w:type="gramEnd"/>
      <w:r w:rsidRPr="00A55A9F">
        <w:rPr>
          <w:rFonts w:ascii="Arial" w:hAnsi="Arial" w:cs="Arial"/>
          <w:sz w:val="21"/>
          <w:szCs w:val="21"/>
        </w:rPr>
        <w:t xml:space="preserve"> no prazo máximo de 15</w:t>
      </w:r>
      <w:r w:rsidRPr="00A55A9F">
        <w:rPr>
          <w:rFonts w:ascii="Arial" w:hAnsi="Arial" w:cs="Arial"/>
          <w:b/>
          <w:sz w:val="21"/>
          <w:szCs w:val="21"/>
        </w:rPr>
        <w:t xml:space="preserve"> (quinze) dias úteis</w:t>
      </w:r>
      <w:r w:rsidRPr="00A55A9F">
        <w:rPr>
          <w:rFonts w:ascii="Arial" w:hAnsi="Arial" w:cs="Arial"/>
          <w:sz w:val="21"/>
          <w:szCs w:val="21"/>
        </w:rPr>
        <w:t xml:space="preserve"> da autorização para sua retirada. Findo este prazo sem a sua efetiva retirada, incorrerá o arrematante em uma multa diária a favor da Administração Municipal, no valor de 5% (cinco por cento) ao dia sobre o valor arrematado.</w:t>
      </w:r>
    </w:p>
    <w:p w:rsidR="00B15765" w:rsidRPr="00A55A9F" w:rsidRDefault="00B15765" w:rsidP="00130C4E">
      <w:pPr>
        <w:overflowPunct w:val="0"/>
        <w:autoSpaceDE w:val="0"/>
        <w:autoSpaceDN w:val="0"/>
        <w:adjustRightInd w:val="0"/>
        <w:ind w:left="0" w:firstLine="0"/>
        <w:textAlignment w:val="baseline"/>
        <w:rPr>
          <w:rFonts w:ascii="Arial" w:hAnsi="Arial" w:cs="Arial"/>
          <w:color w:val="FF0000"/>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Em não havendo o arrematante providenciado a retirada total dos bens arrematados em 90 (noventa) dias da data da autorização para retirada, independente do pagamento da multa diária prevista no </w:t>
      </w:r>
      <w:r w:rsidRPr="00A55A9F">
        <w:rPr>
          <w:rFonts w:ascii="Arial" w:hAnsi="Arial" w:cs="Arial"/>
          <w:b/>
          <w:color w:val="FF0000"/>
          <w:sz w:val="21"/>
          <w:szCs w:val="21"/>
        </w:rPr>
        <w:t>item 9.3</w:t>
      </w:r>
      <w:r w:rsidRPr="00A55A9F">
        <w:rPr>
          <w:rFonts w:ascii="Arial" w:hAnsi="Arial" w:cs="Arial"/>
          <w:sz w:val="21"/>
          <w:szCs w:val="21"/>
        </w:rPr>
        <w:t xml:space="preserve">, a título de cláusula penal, </w:t>
      </w:r>
      <w:r w:rsidRPr="00A55A9F">
        <w:rPr>
          <w:rFonts w:ascii="Arial" w:hAnsi="Arial" w:cs="Arial"/>
          <w:b/>
          <w:sz w:val="21"/>
          <w:szCs w:val="21"/>
        </w:rPr>
        <w:t>perderá o arrematante, todo o direito sobre os respectivos bens ainda não retirados, sendo-lhe restituída apenas a diferença do valor ofertado descontada a multa, retornando os referidos bens ao patrimônio da Administração Municipal, sem que caibam ao arrematante quaisquer direitos de indenizações ou restituições</w:t>
      </w:r>
      <w:r w:rsidRPr="00A55A9F">
        <w:rPr>
          <w:rFonts w:ascii="Arial" w:hAnsi="Arial" w:cs="Arial"/>
          <w:sz w:val="21"/>
          <w:szCs w:val="21"/>
        </w:rPr>
        <w:t>.</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lastRenderedPageBreak/>
        <w:t>Todas as despesas com maquinário, combustível, mão de obra, impostos e encargos sociais e trabalhistas, decorrentes da retirada dos bens arrematados, serão por conta e risco exclusivo do arrematante, que deverá executar esses serviços por seus próprios meios ou de terceiros por ele contratados;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É proibido ao arrematante do lance vencedor, ceder, permutar, vender ou de qualquer forma negociar os bens </w:t>
      </w:r>
      <w:proofErr w:type="gramStart"/>
      <w:r w:rsidRPr="00A55A9F">
        <w:rPr>
          <w:rFonts w:ascii="Arial" w:hAnsi="Arial" w:cs="Arial"/>
          <w:sz w:val="21"/>
          <w:szCs w:val="21"/>
        </w:rPr>
        <w:t xml:space="preserve">arrematados </w:t>
      </w:r>
      <w:r w:rsidRPr="00A55A9F">
        <w:rPr>
          <w:rFonts w:ascii="Arial" w:hAnsi="Arial" w:cs="Arial"/>
          <w:sz w:val="21"/>
          <w:szCs w:val="21"/>
          <w:u w:val="single"/>
        </w:rPr>
        <w:t>antes</w:t>
      </w:r>
      <w:r w:rsidRPr="00A55A9F">
        <w:rPr>
          <w:rFonts w:ascii="Arial" w:hAnsi="Arial" w:cs="Arial"/>
          <w:sz w:val="21"/>
          <w:szCs w:val="21"/>
        </w:rPr>
        <w:t xml:space="preserve"> do pagamento e retirada destes</w:t>
      </w:r>
      <w:proofErr w:type="gramEnd"/>
      <w:r w:rsidRPr="00A55A9F">
        <w:rPr>
          <w:rFonts w:ascii="Arial" w:hAnsi="Arial" w:cs="Arial"/>
          <w:sz w:val="21"/>
          <w:szCs w:val="21"/>
        </w:rPr>
        <w:t xml:space="preserve"> das dependências da Administração Municipal.</w:t>
      </w:r>
    </w:p>
    <w:p w:rsidR="00B15765" w:rsidRPr="00A55A9F" w:rsidRDefault="00B15765" w:rsidP="00130C4E">
      <w:pPr>
        <w:overflowPunct w:val="0"/>
        <w:autoSpaceDE w:val="0"/>
        <w:autoSpaceDN w:val="0"/>
        <w:adjustRightInd w:val="0"/>
        <w:ind w:left="708"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A Arrematante responderá civil e criminalmente por quaisquer danos causados ao patrimônio da Administração Municipal ou de terceiros, decorrentes dos serviços executados por seus prepostos ou por terceiros contratados para a tarefa de retirada dos bens.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ATA</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Encerrado o Leilão será lavrada ao final da reunião ata circunstanciada na qual figurarão os bens vendidos, bem como a correspondente identificação dos licitantes e do arrematante, por ordem de classificação, e os trabalhos desenvolvidos na licitação, em especial os fatos relevantes.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A ata será assinada ao término da reunião pelo Leiloeiro, equipe de apoio e pelas licitantes ou seus representantes.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DIREITO DE RECURSO</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Observado o disposto no art. 109 da Lei 8.666/93, a licitante poderá apresentar recurso ao Leiloeiro, no prazo de 05 (cinco) dias úteis, a contar da intimação do ato ou lavratura da ata, nos casos de julgamento das propostas/lances, anulação ou revogação deste Leilão.</w:t>
      </w:r>
    </w:p>
    <w:p w:rsidR="00B15765" w:rsidRPr="00A55A9F" w:rsidRDefault="00B15765" w:rsidP="00130C4E">
      <w:pPr>
        <w:suppressAutoHyphens/>
        <w:overflowPunct w:val="0"/>
        <w:autoSpaceDE w:val="0"/>
        <w:ind w:left="567"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Interposto, o recurso será comunicado às demais licitantes que </w:t>
      </w:r>
      <w:proofErr w:type="gramStart"/>
      <w:r w:rsidRPr="00A55A9F">
        <w:rPr>
          <w:rFonts w:ascii="Arial" w:hAnsi="Arial" w:cs="Arial"/>
          <w:sz w:val="21"/>
          <w:szCs w:val="21"/>
        </w:rPr>
        <w:t xml:space="preserve">poderão </w:t>
      </w:r>
      <w:proofErr w:type="spellStart"/>
      <w:r w:rsidRPr="00A55A9F">
        <w:rPr>
          <w:rFonts w:ascii="Arial" w:hAnsi="Arial" w:cs="Arial"/>
          <w:sz w:val="21"/>
          <w:szCs w:val="21"/>
        </w:rPr>
        <w:t>impugna-lo</w:t>
      </w:r>
      <w:proofErr w:type="spellEnd"/>
      <w:proofErr w:type="gramEnd"/>
      <w:r w:rsidRPr="00A55A9F">
        <w:rPr>
          <w:rFonts w:ascii="Arial" w:hAnsi="Arial" w:cs="Arial"/>
          <w:sz w:val="21"/>
          <w:szCs w:val="21"/>
        </w:rPr>
        <w:t xml:space="preserve"> no prazo de 05 (cinco) dias úteis. Findo este prazo, impugnado ou não o recurso o Leiloeiro poderá, no prazo de 05 (cinco) dias úteis, </w:t>
      </w:r>
      <w:proofErr w:type="gramStart"/>
      <w:r w:rsidRPr="00A55A9F">
        <w:rPr>
          <w:rFonts w:ascii="Arial" w:hAnsi="Arial" w:cs="Arial"/>
          <w:sz w:val="21"/>
          <w:szCs w:val="21"/>
        </w:rPr>
        <w:t>reconsiderar</w:t>
      </w:r>
      <w:proofErr w:type="gramEnd"/>
      <w:r w:rsidRPr="00A55A9F">
        <w:rPr>
          <w:rFonts w:ascii="Arial" w:hAnsi="Arial" w:cs="Arial"/>
          <w:sz w:val="21"/>
          <w:szCs w:val="21"/>
        </w:rPr>
        <w:t xml:space="preserve"> sua decisão ou fazê-lo subir, devidamente informado a Autoridade Competente da Administração Municipal.</w:t>
      </w:r>
    </w:p>
    <w:p w:rsidR="00B15765" w:rsidRPr="00A55A9F" w:rsidRDefault="00B15765" w:rsidP="00130C4E">
      <w:pPr>
        <w:suppressAutoHyphens/>
        <w:overflowPunct w:val="0"/>
        <w:autoSpaceDE w:val="0"/>
        <w:ind w:left="567" w:right="-1"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Quaisquer argumentos ou subsídios concernentes à defesa da licitante que pretender reconsideração total ou parcial das decisões do Leiloeiro deverão ser apresentados por escrito, exclusivamente, anexando-se ao recurso próprio.</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RESCISÃO</w:t>
      </w:r>
    </w:p>
    <w:p w:rsidR="00B15765" w:rsidRPr="00A55A9F" w:rsidRDefault="00B15765" w:rsidP="00130C4E">
      <w:pPr>
        <w:overflowPunct w:val="0"/>
        <w:autoSpaceDE w:val="0"/>
        <w:autoSpaceDN w:val="0"/>
        <w:adjustRightInd w:val="0"/>
        <w:ind w:left="0" w:firstLine="0"/>
        <w:textAlignment w:val="baseline"/>
        <w:rPr>
          <w:rFonts w:ascii="Arial" w:hAnsi="Arial" w:cs="Arial"/>
          <w:b/>
          <w:bCs/>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Ocorrendo força maior ou caso fortuito, durante o interregno que medeia </w:t>
      </w:r>
      <w:proofErr w:type="gramStart"/>
      <w:r w:rsidRPr="00A55A9F">
        <w:rPr>
          <w:rFonts w:ascii="Arial" w:hAnsi="Arial" w:cs="Arial"/>
          <w:sz w:val="21"/>
          <w:szCs w:val="21"/>
        </w:rPr>
        <w:t>a</w:t>
      </w:r>
      <w:proofErr w:type="gramEnd"/>
      <w:r w:rsidRPr="00A55A9F">
        <w:rPr>
          <w:rFonts w:ascii="Arial" w:hAnsi="Arial" w:cs="Arial"/>
          <w:sz w:val="21"/>
          <w:szCs w:val="21"/>
        </w:rPr>
        <w:t xml:space="preserve"> data da realização do Leilão e a data da liberação para retirada dos bens, que impeça a entrega do lote, resolve-se a obrigação mediante a restituição do valor já pago.</w:t>
      </w:r>
    </w:p>
    <w:p w:rsidR="00B15765" w:rsidRPr="00A55A9F" w:rsidRDefault="00B15765" w:rsidP="00130C4E">
      <w:pPr>
        <w:overflowPunct w:val="0"/>
        <w:autoSpaceDE w:val="0"/>
        <w:autoSpaceDN w:val="0"/>
        <w:adjustRightInd w:val="0"/>
        <w:ind w:left="0" w:firstLine="0"/>
        <w:textAlignment w:val="baseline"/>
        <w:rPr>
          <w:rFonts w:ascii="Arial" w:hAnsi="Arial" w:cs="Arial"/>
          <w:b/>
          <w:bCs/>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PENALIDADES</w:t>
      </w:r>
    </w:p>
    <w:p w:rsidR="00B15765" w:rsidRPr="00A55A9F" w:rsidRDefault="00B15765" w:rsidP="00130C4E">
      <w:pPr>
        <w:overflowPunct w:val="0"/>
        <w:autoSpaceDE w:val="0"/>
        <w:autoSpaceDN w:val="0"/>
        <w:adjustRightInd w:val="0"/>
        <w:ind w:left="0" w:firstLine="0"/>
        <w:textAlignment w:val="baseline"/>
        <w:rPr>
          <w:rFonts w:ascii="Arial" w:hAnsi="Arial" w:cs="Arial"/>
          <w:sz w:val="21"/>
          <w:szCs w:val="21"/>
        </w:rPr>
      </w:pPr>
    </w:p>
    <w:p w:rsidR="00B15765" w:rsidRPr="00A55A9F"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rFonts w:ascii="Arial" w:hAnsi="Arial" w:cs="Arial"/>
          <w:sz w:val="21"/>
          <w:szCs w:val="21"/>
        </w:rPr>
      </w:pPr>
      <w:r w:rsidRPr="00A55A9F">
        <w:rPr>
          <w:rFonts w:ascii="Arial" w:hAnsi="Arial" w:cs="Arial"/>
          <w:sz w:val="21"/>
          <w:szCs w:val="21"/>
        </w:rPr>
        <w:t xml:space="preserve">Não cumprido o prazo estabelecido no </w:t>
      </w:r>
      <w:r w:rsidRPr="00A55A9F">
        <w:rPr>
          <w:rFonts w:ascii="Arial" w:hAnsi="Arial" w:cs="Arial"/>
          <w:b/>
          <w:color w:val="FF0000"/>
          <w:sz w:val="21"/>
          <w:szCs w:val="21"/>
        </w:rPr>
        <w:t>item 9.3</w:t>
      </w:r>
      <w:r w:rsidRPr="00A55A9F">
        <w:rPr>
          <w:rFonts w:ascii="Arial" w:hAnsi="Arial" w:cs="Arial"/>
          <w:sz w:val="21"/>
          <w:szCs w:val="21"/>
        </w:rPr>
        <w:t>, a título de cláusula penal, o arrematante perderá, em favor da Administração Municipal, 20% da quantia depositada, acarretando, ainda, a sua desclassificação do certame com a conseqüente perda do bem arrematado, conforme disposições dos art. 408 e seguintes do Código Civil, sem prejuízo da aplicação das demais sanções administrativas previstas no art. 81 da Lei 8666/93:</w:t>
      </w:r>
    </w:p>
    <w:p w:rsidR="00B15765" w:rsidRPr="00A55A9F" w:rsidRDefault="00B15765" w:rsidP="00130C4E">
      <w:pPr>
        <w:overflowPunct w:val="0"/>
        <w:autoSpaceDE w:val="0"/>
        <w:autoSpaceDN w:val="0"/>
        <w:adjustRightInd w:val="0"/>
        <w:ind w:left="528" w:hanging="48"/>
        <w:textAlignment w:val="baseline"/>
        <w:rPr>
          <w:rFonts w:ascii="Arial" w:hAnsi="Arial" w:cs="Arial"/>
          <w:sz w:val="21"/>
          <w:szCs w:val="21"/>
        </w:rPr>
      </w:pPr>
    </w:p>
    <w:p w:rsidR="00B15765" w:rsidRPr="00A55A9F" w:rsidRDefault="00B15765" w:rsidP="00130C4E">
      <w:pPr>
        <w:numPr>
          <w:ilvl w:val="0"/>
          <w:numId w:val="6"/>
        </w:numPr>
        <w:overflowPunct w:val="0"/>
        <w:autoSpaceDE w:val="0"/>
        <w:autoSpaceDN w:val="0"/>
        <w:adjustRightInd w:val="0"/>
        <w:ind w:left="1134" w:hanging="141"/>
        <w:textAlignment w:val="baseline"/>
        <w:rPr>
          <w:rFonts w:ascii="Arial" w:hAnsi="Arial" w:cs="Arial"/>
          <w:sz w:val="21"/>
          <w:szCs w:val="21"/>
        </w:rPr>
      </w:pPr>
      <w:proofErr w:type="gramStart"/>
      <w:r w:rsidRPr="00A55A9F">
        <w:rPr>
          <w:rFonts w:ascii="Arial" w:hAnsi="Arial" w:cs="Arial"/>
          <w:sz w:val="21"/>
          <w:szCs w:val="21"/>
        </w:rPr>
        <w:t>advertência</w:t>
      </w:r>
      <w:proofErr w:type="gramEnd"/>
      <w:r w:rsidRPr="00A55A9F">
        <w:rPr>
          <w:rFonts w:ascii="Arial" w:hAnsi="Arial" w:cs="Arial"/>
          <w:sz w:val="21"/>
          <w:szCs w:val="21"/>
        </w:rPr>
        <w:t>;</w:t>
      </w:r>
    </w:p>
    <w:p w:rsidR="00B15765" w:rsidRPr="00A55A9F" w:rsidRDefault="00B15765" w:rsidP="00130C4E">
      <w:pPr>
        <w:overflowPunct w:val="0"/>
        <w:autoSpaceDE w:val="0"/>
        <w:autoSpaceDN w:val="0"/>
        <w:adjustRightInd w:val="0"/>
        <w:ind w:left="1134" w:firstLine="0"/>
        <w:textAlignment w:val="baseline"/>
        <w:rPr>
          <w:rFonts w:ascii="Arial" w:hAnsi="Arial" w:cs="Arial"/>
          <w:sz w:val="21"/>
          <w:szCs w:val="21"/>
        </w:rPr>
      </w:pPr>
    </w:p>
    <w:p w:rsidR="00B15765" w:rsidRPr="00A55A9F" w:rsidRDefault="00B15765" w:rsidP="00130C4E">
      <w:pPr>
        <w:numPr>
          <w:ilvl w:val="0"/>
          <w:numId w:val="6"/>
        </w:numPr>
        <w:overflowPunct w:val="0"/>
        <w:autoSpaceDE w:val="0"/>
        <w:autoSpaceDN w:val="0"/>
        <w:adjustRightInd w:val="0"/>
        <w:ind w:left="1134" w:hanging="141"/>
        <w:textAlignment w:val="baseline"/>
        <w:rPr>
          <w:rFonts w:ascii="Arial" w:hAnsi="Arial" w:cs="Arial"/>
          <w:sz w:val="21"/>
          <w:szCs w:val="21"/>
        </w:rPr>
      </w:pPr>
      <w:proofErr w:type="gramStart"/>
      <w:r w:rsidRPr="00A55A9F">
        <w:rPr>
          <w:rFonts w:ascii="Arial" w:hAnsi="Arial" w:cs="Arial"/>
          <w:sz w:val="21"/>
          <w:szCs w:val="21"/>
        </w:rPr>
        <w:t>multa</w:t>
      </w:r>
      <w:proofErr w:type="gramEnd"/>
      <w:r w:rsidRPr="00A55A9F">
        <w:rPr>
          <w:rFonts w:ascii="Arial" w:hAnsi="Arial" w:cs="Arial"/>
          <w:sz w:val="21"/>
          <w:szCs w:val="21"/>
        </w:rPr>
        <w:t>, na forma prevista no instrumento convocatório;</w:t>
      </w:r>
    </w:p>
    <w:p w:rsidR="00B15765" w:rsidRPr="00A55A9F" w:rsidRDefault="00B15765" w:rsidP="00130C4E">
      <w:pPr>
        <w:overflowPunct w:val="0"/>
        <w:autoSpaceDE w:val="0"/>
        <w:autoSpaceDN w:val="0"/>
        <w:adjustRightInd w:val="0"/>
        <w:ind w:left="1134" w:firstLine="0"/>
        <w:textAlignment w:val="baseline"/>
        <w:rPr>
          <w:rFonts w:ascii="Arial" w:hAnsi="Arial" w:cs="Arial"/>
          <w:sz w:val="21"/>
          <w:szCs w:val="21"/>
        </w:rPr>
      </w:pPr>
    </w:p>
    <w:p w:rsidR="00B15765" w:rsidRPr="00A55A9F" w:rsidRDefault="00B15765" w:rsidP="00130C4E">
      <w:pPr>
        <w:numPr>
          <w:ilvl w:val="0"/>
          <w:numId w:val="6"/>
        </w:numPr>
        <w:overflowPunct w:val="0"/>
        <w:autoSpaceDE w:val="0"/>
        <w:autoSpaceDN w:val="0"/>
        <w:adjustRightInd w:val="0"/>
        <w:ind w:left="1134" w:hanging="141"/>
        <w:textAlignment w:val="baseline"/>
        <w:rPr>
          <w:rFonts w:ascii="Arial" w:hAnsi="Arial" w:cs="Arial"/>
          <w:sz w:val="21"/>
          <w:szCs w:val="21"/>
        </w:rPr>
      </w:pPr>
      <w:proofErr w:type="gramStart"/>
      <w:r w:rsidRPr="00A55A9F">
        <w:rPr>
          <w:rFonts w:ascii="Arial" w:hAnsi="Arial" w:cs="Arial"/>
          <w:sz w:val="21"/>
          <w:szCs w:val="21"/>
        </w:rPr>
        <w:t>suspensão</w:t>
      </w:r>
      <w:proofErr w:type="gramEnd"/>
      <w:r w:rsidRPr="00A55A9F">
        <w:rPr>
          <w:rFonts w:ascii="Arial" w:hAnsi="Arial" w:cs="Arial"/>
          <w:sz w:val="21"/>
          <w:szCs w:val="21"/>
        </w:rPr>
        <w:t xml:space="preserve"> temporária de participação em licitação e impedimento de contratar com a Administração, por prazo não superior a 2 (dois) anos;</w:t>
      </w:r>
    </w:p>
    <w:p w:rsidR="00B15765" w:rsidRPr="00A55A9F" w:rsidRDefault="00B15765" w:rsidP="00130C4E">
      <w:pPr>
        <w:overflowPunct w:val="0"/>
        <w:autoSpaceDE w:val="0"/>
        <w:autoSpaceDN w:val="0"/>
        <w:adjustRightInd w:val="0"/>
        <w:ind w:left="1134" w:firstLine="0"/>
        <w:textAlignment w:val="baseline"/>
        <w:rPr>
          <w:rFonts w:ascii="Arial" w:hAnsi="Arial" w:cs="Arial"/>
          <w:sz w:val="21"/>
          <w:szCs w:val="21"/>
        </w:rPr>
      </w:pPr>
    </w:p>
    <w:p w:rsidR="00B15765" w:rsidRPr="00A55A9F" w:rsidRDefault="00B15765" w:rsidP="00130C4E">
      <w:pPr>
        <w:numPr>
          <w:ilvl w:val="0"/>
          <w:numId w:val="6"/>
        </w:numPr>
        <w:overflowPunct w:val="0"/>
        <w:autoSpaceDE w:val="0"/>
        <w:autoSpaceDN w:val="0"/>
        <w:adjustRightInd w:val="0"/>
        <w:ind w:left="1134" w:hanging="141"/>
        <w:textAlignment w:val="baseline"/>
        <w:rPr>
          <w:rFonts w:ascii="Arial" w:hAnsi="Arial" w:cs="Arial"/>
          <w:sz w:val="21"/>
          <w:szCs w:val="21"/>
        </w:rPr>
      </w:pPr>
      <w:proofErr w:type="gramStart"/>
      <w:r w:rsidRPr="00A55A9F">
        <w:rPr>
          <w:rFonts w:ascii="Arial" w:hAnsi="Arial" w:cs="Arial"/>
          <w:sz w:val="21"/>
          <w:szCs w:val="21"/>
        </w:rPr>
        <w:t>declaração</w:t>
      </w:r>
      <w:proofErr w:type="gramEnd"/>
      <w:r w:rsidRPr="00A55A9F">
        <w:rPr>
          <w:rFonts w:ascii="Arial" w:hAnsi="Arial" w:cs="Arial"/>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w:t>
      </w:r>
      <w:r w:rsidRPr="00A55A9F">
        <w:rPr>
          <w:rFonts w:ascii="Arial" w:hAnsi="Arial" w:cs="Arial"/>
          <w:sz w:val="21"/>
          <w:szCs w:val="21"/>
        </w:rPr>
        <w:lastRenderedPageBreak/>
        <w:t>contratado ressarcir a Administração pelos prejuízos resultantes e após decorrido o prazo da sanção aplicada com base no inciso anterior.</w:t>
      </w:r>
    </w:p>
    <w:p w:rsidR="00B15765" w:rsidRPr="00A55A9F" w:rsidRDefault="00B15765" w:rsidP="00130C4E">
      <w:pPr>
        <w:suppressAutoHyphens/>
        <w:overflowPunct w:val="0"/>
        <w:autoSpaceDE w:val="0"/>
        <w:ind w:left="0" w:right="-1" w:firstLine="0"/>
        <w:textAlignment w:val="baseline"/>
        <w:rPr>
          <w:rFonts w:ascii="Arial" w:hAnsi="Arial" w:cs="Arial"/>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IMPUGNAÇÃO E ESCLARECIMENTO NOS EDITAIS DO MUNICÍPIO DE NAVIRAI/MS</w:t>
      </w:r>
    </w:p>
    <w:p w:rsidR="00B15765" w:rsidRPr="00A55A9F" w:rsidRDefault="00B15765" w:rsidP="00130C4E">
      <w:pPr>
        <w:overflowPunct w:val="0"/>
        <w:autoSpaceDE w:val="0"/>
        <w:autoSpaceDN w:val="0"/>
        <w:adjustRightInd w:val="0"/>
        <w:ind w:left="0" w:firstLine="2268"/>
        <w:textAlignment w:val="baseline"/>
        <w:rPr>
          <w:rFonts w:ascii="Arial" w:eastAsia="Batang" w:hAnsi="Arial"/>
          <w:b/>
          <w:bCs/>
          <w:color w:val="000000"/>
          <w:sz w:val="21"/>
          <w:szCs w:val="21"/>
          <w:u w:val="single"/>
        </w:rPr>
      </w:pPr>
    </w:p>
    <w:p w:rsidR="00B15765" w:rsidRPr="00A55A9F"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 xml:space="preserve">Conforme disposto no Decreto Municipal nº. 24, de 03 de Abril de 2014, sobre a regulamentação de impugnação e esclarecimento dos editais do Município de Naviraí/MS, em se tratando de modalidade de licitação prevista na Lei 8666/93, </w:t>
      </w:r>
      <w:proofErr w:type="gramStart"/>
      <w:r w:rsidRPr="00A55A9F">
        <w:rPr>
          <w:rFonts w:ascii="Arial" w:hAnsi="Arial" w:cs="Arial"/>
          <w:iCs/>
          <w:sz w:val="21"/>
          <w:szCs w:val="21"/>
        </w:rPr>
        <w:t>regulamenta</w:t>
      </w:r>
      <w:proofErr w:type="gramEnd"/>
      <w:r w:rsidRPr="00A55A9F">
        <w:rPr>
          <w:rFonts w:ascii="Arial" w:hAnsi="Arial" w:cs="Arial"/>
          <w:iCs/>
          <w:sz w:val="21"/>
          <w:szCs w:val="21"/>
        </w:rPr>
        <w:t>:</w:t>
      </w:r>
    </w:p>
    <w:p w:rsidR="00B15765" w:rsidRPr="00A55A9F" w:rsidRDefault="00B15765" w:rsidP="00130C4E">
      <w:pPr>
        <w:tabs>
          <w:tab w:val="num" w:pos="-5670"/>
          <w:tab w:val="left" w:pos="-3261"/>
        </w:tabs>
        <w:overflowPunct w:val="0"/>
        <w:autoSpaceDE w:val="0"/>
        <w:autoSpaceDN w:val="0"/>
        <w:adjustRightInd w:val="0"/>
        <w:ind w:left="567" w:right="-1" w:hanging="567"/>
        <w:textAlignment w:val="baseline"/>
        <w:rPr>
          <w:rFonts w:ascii="Arial" w:hAnsi="Arial" w:cs="Arial"/>
          <w:iCs/>
          <w:sz w:val="21"/>
          <w:szCs w:val="21"/>
        </w:rPr>
      </w:pPr>
    </w:p>
    <w:p w:rsidR="00B15765" w:rsidRPr="00A55A9F"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 xml:space="preserve">Qualquer cidadão pode impugnar por irregularidades o ato convocatório de licitação, se protocolizar o pedido até </w:t>
      </w:r>
      <w:proofErr w:type="gramStart"/>
      <w:r w:rsidRPr="00A55A9F">
        <w:rPr>
          <w:rFonts w:ascii="Arial" w:hAnsi="Arial" w:cs="Arial"/>
          <w:iCs/>
          <w:sz w:val="21"/>
          <w:szCs w:val="21"/>
        </w:rPr>
        <w:t>5</w:t>
      </w:r>
      <w:proofErr w:type="gramEnd"/>
      <w:r w:rsidRPr="00A55A9F">
        <w:rPr>
          <w:rFonts w:ascii="Arial" w:hAnsi="Arial" w:cs="Arial"/>
          <w:iCs/>
          <w:sz w:val="21"/>
          <w:szCs w:val="21"/>
        </w:rPr>
        <w:t xml:space="preserve"> (cinco) dias úteis antes da data fixada para abertura dos envelopes de habilitação.</w:t>
      </w:r>
    </w:p>
    <w:p w:rsidR="00B15765" w:rsidRPr="00A55A9F" w:rsidRDefault="00B15765" w:rsidP="00130C4E">
      <w:pPr>
        <w:tabs>
          <w:tab w:val="num" w:pos="-5670"/>
          <w:tab w:val="left" w:pos="-3261"/>
        </w:tabs>
        <w:overflowPunct w:val="0"/>
        <w:autoSpaceDE w:val="0"/>
        <w:autoSpaceDN w:val="0"/>
        <w:adjustRightInd w:val="0"/>
        <w:ind w:left="567" w:hanging="567"/>
        <w:textAlignment w:val="baseline"/>
        <w:rPr>
          <w:rFonts w:ascii="Arial" w:eastAsia="Batang" w:hAnsi="Arial" w:cs="Arial"/>
          <w:bCs/>
          <w:sz w:val="21"/>
          <w:szCs w:val="21"/>
        </w:rPr>
      </w:pPr>
    </w:p>
    <w:p w:rsidR="00B15765" w:rsidRPr="00A55A9F" w:rsidRDefault="00B15765" w:rsidP="00130C4E">
      <w:pPr>
        <w:numPr>
          <w:ilvl w:val="0"/>
          <w:numId w:val="5"/>
        </w:numPr>
        <w:tabs>
          <w:tab w:val="num" w:pos="-5670"/>
          <w:tab w:val="left" w:pos="-5387"/>
          <w:tab w:val="left" w:pos="-3261"/>
        </w:tabs>
        <w:suppressAutoHyphens/>
        <w:overflowPunct w:val="0"/>
        <w:autoSpaceDE w:val="0"/>
        <w:autoSpaceDN w:val="0"/>
        <w:adjustRightInd w:val="0"/>
        <w:ind w:left="851" w:hanging="284"/>
        <w:textAlignment w:val="baseline"/>
        <w:rPr>
          <w:rFonts w:ascii="Arial" w:eastAsia="Batang" w:hAnsi="Arial" w:cs="Arial"/>
          <w:bCs/>
          <w:sz w:val="21"/>
          <w:szCs w:val="21"/>
        </w:rPr>
      </w:pPr>
      <w:r w:rsidRPr="00A55A9F">
        <w:rPr>
          <w:rFonts w:ascii="Arial" w:eastAsia="Batang" w:hAnsi="Arial" w:cs="Arial"/>
          <w:bCs/>
          <w:sz w:val="21"/>
          <w:szCs w:val="21"/>
        </w:rPr>
        <w:t xml:space="preserve">A administração julgar e responder a impugnação em até </w:t>
      </w:r>
      <w:proofErr w:type="gramStart"/>
      <w:r w:rsidRPr="00A55A9F">
        <w:rPr>
          <w:rFonts w:ascii="Arial" w:eastAsia="Batang" w:hAnsi="Arial" w:cs="Arial"/>
          <w:bCs/>
          <w:sz w:val="21"/>
          <w:szCs w:val="21"/>
        </w:rPr>
        <w:t>3</w:t>
      </w:r>
      <w:proofErr w:type="gramEnd"/>
      <w:r w:rsidRPr="00A55A9F">
        <w:rPr>
          <w:rFonts w:ascii="Arial" w:eastAsia="Batang" w:hAnsi="Arial" w:cs="Arial"/>
          <w:bCs/>
          <w:sz w:val="21"/>
          <w:szCs w:val="21"/>
        </w:rPr>
        <w:t xml:space="preserve"> (três) dias úteis.</w:t>
      </w:r>
    </w:p>
    <w:p w:rsidR="00B15765" w:rsidRPr="00A55A9F" w:rsidRDefault="00B15765" w:rsidP="00130C4E">
      <w:pPr>
        <w:tabs>
          <w:tab w:val="num" w:pos="-5670"/>
          <w:tab w:val="left" w:pos="-3261"/>
          <w:tab w:val="left" w:pos="1400"/>
        </w:tabs>
        <w:overflowPunct w:val="0"/>
        <w:autoSpaceDE w:val="0"/>
        <w:autoSpaceDN w:val="0"/>
        <w:adjustRightInd w:val="0"/>
        <w:ind w:left="567" w:hanging="567"/>
        <w:textAlignment w:val="baseline"/>
        <w:rPr>
          <w:rFonts w:ascii="Arial" w:eastAsia="Batang" w:hAnsi="Arial" w:cs="Arial"/>
          <w:bCs/>
          <w:sz w:val="21"/>
          <w:szCs w:val="21"/>
        </w:rPr>
      </w:pPr>
    </w:p>
    <w:p w:rsidR="00B15765" w:rsidRPr="00A55A9F"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Decairá do direito de impugnar os termos do edital de licitação perante a administração o licitante que não fizer até o 2º (segundo) dia útil que anteceder a abertura dos envelopes:</w:t>
      </w:r>
    </w:p>
    <w:p w:rsidR="00B15765" w:rsidRPr="00A55A9F" w:rsidRDefault="00B15765" w:rsidP="00130C4E">
      <w:pPr>
        <w:tabs>
          <w:tab w:val="left" w:pos="-3261"/>
        </w:tabs>
        <w:overflowPunct w:val="0"/>
        <w:autoSpaceDE w:val="0"/>
        <w:autoSpaceDN w:val="0"/>
        <w:adjustRightInd w:val="0"/>
        <w:ind w:left="567" w:hanging="567"/>
        <w:textAlignment w:val="baseline"/>
        <w:rPr>
          <w:rFonts w:ascii="Arial" w:hAnsi="Arial" w:cs="Arial"/>
          <w:iCs/>
          <w:sz w:val="18"/>
          <w:szCs w:val="18"/>
        </w:rPr>
      </w:pPr>
    </w:p>
    <w:p w:rsidR="00B15765" w:rsidRPr="00A55A9F" w:rsidRDefault="00B15765" w:rsidP="00130C4E">
      <w:pPr>
        <w:numPr>
          <w:ilvl w:val="0"/>
          <w:numId w:val="7"/>
        </w:numPr>
        <w:tabs>
          <w:tab w:val="num" w:pos="-5670"/>
          <w:tab w:val="left" w:pos="-5387"/>
          <w:tab w:val="left" w:pos="-3261"/>
        </w:tabs>
        <w:suppressAutoHyphens/>
        <w:overflowPunct w:val="0"/>
        <w:autoSpaceDE w:val="0"/>
        <w:autoSpaceDN w:val="0"/>
        <w:adjustRightInd w:val="0"/>
        <w:ind w:left="851" w:hanging="284"/>
        <w:textAlignment w:val="baseline"/>
        <w:rPr>
          <w:rFonts w:ascii="Arial" w:eastAsia="Batang" w:hAnsi="Arial" w:cs="Arial"/>
          <w:bCs/>
          <w:sz w:val="21"/>
          <w:szCs w:val="21"/>
        </w:rPr>
      </w:pPr>
      <w:r w:rsidRPr="00A55A9F">
        <w:rPr>
          <w:rFonts w:ascii="Arial" w:eastAsia="Batang" w:hAnsi="Arial" w:cs="Arial"/>
          <w:bCs/>
          <w:sz w:val="21"/>
          <w:szCs w:val="21"/>
        </w:rPr>
        <w:t>De habilitação em concorrência;</w:t>
      </w:r>
    </w:p>
    <w:p w:rsidR="00B15765" w:rsidRPr="00A55A9F" w:rsidRDefault="00B15765" w:rsidP="00130C4E">
      <w:pPr>
        <w:tabs>
          <w:tab w:val="left" w:pos="-5387"/>
          <w:tab w:val="left" w:pos="-3261"/>
        </w:tabs>
        <w:suppressAutoHyphens/>
        <w:overflowPunct w:val="0"/>
        <w:autoSpaceDE w:val="0"/>
        <w:ind w:left="851" w:firstLine="0"/>
        <w:textAlignment w:val="baseline"/>
        <w:rPr>
          <w:rFonts w:ascii="Arial" w:eastAsia="Batang" w:hAnsi="Arial" w:cs="Arial"/>
          <w:bCs/>
          <w:sz w:val="21"/>
          <w:szCs w:val="21"/>
        </w:rPr>
      </w:pPr>
    </w:p>
    <w:p w:rsidR="00B15765" w:rsidRPr="00A55A9F" w:rsidRDefault="00B15765" w:rsidP="00130C4E">
      <w:pPr>
        <w:numPr>
          <w:ilvl w:val="0"/>
          <w:numId w:val="7"/>
        </w:numPr>
        <w:tabs>
          <w:tab w:val="num" w:pos="-5670"/>
          <w:tab w:val="left" w:pos="-5387"/>
          <w:tab w:val="left" w:pos="-3261"/>
        </w:tabs>
        <w:suppressAutoHyphens/>
        <w:overflowPunct w:val="0"/>
        <w:autoSpaceDE w:val="0"/>
        <w:autoSpaceDN w:val="0"/>
        <w:adjustRightInd w:val="0"/>
        <w:ind w:left="851" w:hanging="284"/>
        <w:textAlignment w:val="baseline"/>
        <w:rPr>
          <w:rFonts w:ascii="Arial" w:eastAsia="Batang" w:hAnsi="Arial" w:cs="Arial"/>
          <w:bCs/>
          <w:sz w:val="21"/>
          <w:szCs w:val="21"/>
        </w:rPr>
      </w:pPr>
      <w:r w:rsidRPr="00A55A9F">
        <w:rPr>
          <w:rFonts w:ascii="Arial" w:eastAsia="Batang" w:hAnsi="Arial" w:cs="Arial"/>
          <w:bCs/>
          <w:sz w:val="21"/>
          <w:szCs w:val="21"/>
        </w:rPr>
        <w:t xml:space="preserve"> Com as propostas, em convite, tomada de preços ou concurso, ou realização de leilão</w:t>
      </w:r>
    </w:p>
    <w:p w:rsidR="00B15765" w:rsidRPr="00A55A9F" w:rsidRDefault="00B15765" w:rsidP="00130C4E">
      <w:pPr>
        <w:tabs>
          <w:tab w:val="left" w:pos="-3261"/>
        </w:tabs>
        <w:overflowPunct w:val="0"/>
        <w:autoSpaceDE w:val="0"/>
        <w:autoSpaceDN w:val="0"/>
        <w:adjustRightInd w:val="0"/>
        <w:ind w:left="567" w:right="-1" w:hanging="567"/>
        <w:textAlignment w:val="baseline"/>
        <w:rPr>
          <w:rFonts w:ascii="Arial" w:hAnsi="Arial" w:cs="Arial"/>
          <w:iCs/>
          <w:sz w:val="18"/>
          <w:szCs w:val="18"/>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A impugnação não terá efeito de recurso;</w:t>
      </w:r>
    </w:p>
    <w:p w:rsidR="00B15765" w:rsidRPr="00A55A9F" w:rsidRDefault="00B15765" w:rsidP="00130C4E">
      <w:pPr>
        <w:tabs>
          <w:tab w:val="left" w:pos="-3261"/>
        </w:tabs>
        <w:overflowPunct w:val="0"/>
        <w:autoSpaceDE w:val="0"/>
        <w:autoSpaceDN w:val="0"/>
        <w:adjustRightInd w:val="0"/>
        <w:ind w:left="567" w:right="-1" w:hanging="567"/>
        <w:textAlignment w:val="baseline"/>
        <w:rPr>
          <w:rFonts w:ascii="Arial" w:hAnsi="Arial" w:cs="Arial"/>
          <w:iCs/>
          <w:sz w:val="18"/>
          <w:szCs w:val="18"/>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O licitante deverá juntar copia do contrato social como forma de comprovar que atende o objeto do edital.</w:t>
      </w:r>
    </w:p>
    <w:p w:rsidR="00B15765" w:rsidRPr="00A55A9F" w:rsidRDefault="00B15765" w:rsidP="00130C4E">
      <w:pPr>
        <w:tabs>
          <w:tab w:val="left" w:pos="-3261"/>
        </w:tabs>
        <w:overflowPunct w:val="0"/>
        <w:autoSpaceDE w:val="0"/>
        <w:autoSpaceDN w:val="0"/>
        <w:adjustRightInd w:val="0"/>
        <w:ind w:left="567" w:right="-1" w:hanging="567"/>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A administração não tem prazo para responder ao licitante. No entanto, se a impugnação for considerada procedente, a licitação deve ser suspensa e o edital republicado com as devidas alterações.</w:t>
      </w:r>
    </w:p>
    <w:p w:rsidR="00B15765" w:rsidRPr="00A55A9F" w:rsidRDefault="00B15765" w:rsidP="00130C4E">
      <w:pPr>
        <w:tabs>
          <w:tab w:val="left" w:pos="-3261"/>
        </w:tabs>
        <w:overflowPunct w:val="0"/>
        <w:autoSpaceDE w:val="0"/>
        <w:autoSpaceDN w:val="0"/>
        <w:adjustRightInd w:val="0"/>
        <w:ind w:left="567" w:right="-1" w:hanging="567"/>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E considerado protocolizado quando o documento ou AR é recebido por servidor do Paço Municipal.</w:t>
      </w:r>
    </w:p>
    <w:p w:rsidR="00B15765" w:rsidRPr="00A55A9F" w:rsidRDefault="00B15765" w:rsidP="00130C4E">
      <w:pPr>
        <w:overflowPunct w:val="0"/>
        <w:autoSpaceDE w:val="0"/>
        <w:autoSpaceDN w:val="0"/>
        <w:adjustRightInd w:val="0"/>
        <w:ind w:left="0" w:firstLine="0"/>
        <w:textAlignment w:val="baseline"/>
        <w:rPr>
          <w:rFonts w:ascii="Arial" w:hAnsi="Arial" w:cs="Arial"/>
          <w:b/>
          <w:bCs/>
          <w:sz w:val="21"/>
          <w:szCs w:val="21"/>
        </w:rPr>
      </w:pPr>
    </w:p>
    <w:p w:rsidR="00B15765" w:rsidRPr="00A55A9F"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rFonts w:ascii="Arial" w:hAnsi="Arial" w:cs="Arial"/>
          <w:b/>
          <w:sz w:val="21"/>
          <w:szCs w:val="21"/>
        </w:rPr>
      </w:pPr>
      <w:r w:rsidRPr="00A55A9F">
        <w:rPr>
          <w:rFonts w:ascii="Arial" w:hAnsi="Arial" w:cs="Arial"/>
          <w:b/>
          <w:sz w:val="21"/>
          <w:szCs w:val="21"/>
        </w:rPr>
        <w:t>DISPOSIÇÕES LEGAIS</w:t>
      </w:r>
    </w:p>
    <w:p w:rsidR="00B15765" w:rsidRPr="00A55A9F" w:rsidRDefault="00B15765" w:rsidP="00130C4E">
      <w:pPr>
        <w:overflowPunct w:val="0"/>
        <w:autoSpaceDE w:val="0"/>
        <w:autoSpaceDN w:val="0"/>
        <w:adjustRightInd w:val="0"/>
        <w:ind w:left="0"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 xml:space="preserve">A Administração Municipal até a data prevista para a realização do evento, indicado neste Edital, </w:t>
      </w:r>
      <w:proofErr w:type="gramStart"/>
      <w:r w:rsidRPr="00A55A9F">
        <w:rPr>
          <w:rFonts w:ascii="Arial" w:hAnsi="Arial" w:cs="Arial"/>
          <w:iCs/>
          <w:sz w:val="21"/>
          <w:szCs w:val="21"/>
        </w:rPr>
        <w:t>a seu</w:t>
      </w:r>
      <w:proofErr w:type="gramEnd"/>
      <w:r w:rsidRPr="00A55A9F">
        <w:rPr>
          <w:rFonts w:ascii="Arial" w:hAnsi="Arial" w:cs="Arial"/>
          <w:iCs/>
          <w:sz w:val="21"/>
          <w:szCs w:val="21"/>
        </w:rPr>
        <w:t xml:space="preserve"> exclusivo critério reserva se no direito de adiar, revogar ou anular a licitação, sem que do seu ato assista aos licitantes o direito a qualquer indenização, ou ainda, retirar-se do leilão antes dos lances, caso seja constatada alguma irregularidade.</w:t>
      </w:r>
    </w:p>
    <w:p w:rsidR="00B15765" w:rsidRPr="00A55A9F" w:rsidRDefault="00B15765" w:rsidP="00130C4E">
      <w:pPr>
        <w:tabs>
          <w:tab w:val="left" w:pos="-3261"/>
        </w:tabs>
        <w:suppressAutoHyphens/>
        <w:overflowPunct w:val="0"/>
        <w:autoSpaceDE w:val="0"/>
        <w:ind w:left="567" w:right="-1"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Nos atos do Leiloeiro cabem recursos administrativos nas formas previstas no Art. 109 da Lei Federal nº 8.666/93 e suas alterações posteriores.</w:t>
      </w:r>
    </w:p>
    <w:p w:rsidR="00B15765" w:rsidRPr="00A55A9F" w:rsidRDefault="00B15765" w:rsidP="00130C4E">
      <w:pPr>
        <w:tabs>
          <w:tab w:val="left" w:pos="-3261"/>
        </w:tabs>
        <w:suppressAutoHyphens/>
        <w:overflowPunct w:val="0"/>
        <w:autoSpaceDE w:val="0"/>
        <w:ind w:left="567" w:right="-1"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A simples oferta de lance implica na aceitação expressa pelo licitante, de todas as normas e condições especificadas neste Edital.</w:t>
      </w:r>
    </w:p>
    <w:p w:rsidR="00B15765" w:rsidRPr="00A55A9F" w:rsidRDefault="00B15765" w:rsidP="00130C4E">
      <w:pPr>
        <w:tabs>
          <w:tab w:val="left" w:pos="-3261"/>
        </w:tabs>
        <w:suppressAutoHyphens/>
        <w:overflowPunct w:val="0"/>
        <w:autoSpaceDE w:val="0"/>
        <w:ind w:left="567" w:right="-1" w:firstLine="0"/>
        <w:textAlignment w:val="baseline"/>
        <w:rPr>
          <w:rFonts w:ascii="Arial" w:hAnsi="Arial" w:cs="Arial"/>
          <w:iCs/>
          <w:sz w:val="21"/>
          <w:szCs w:val="21"/>
        </w:rPr>
      </w:pPr>
    </w:p>
    <w:p w:rsidR="00B15765" w:rsidRPr="00A55A9F"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rFonts w:ascii="Arial" w:hAnsi="Arial" w:cs="Arial"/>
          <w:iCs/>
          <w:sz w:val="21"/>
          <w:szCs w:val="21"/>
        </w:rPr>
      </w:pPr>
      <w:r w:rsidRPr="00A55A9F">
        <w:rPr>
          <w:rFonts w:ascii="Arial" w:hAnsi="Arial" w:cs="Arial"/>
          <w:iCs/>
          <w:sz w:val="21"/>
          <w:szCs w:val="21"/>
        </w:rPr>
        <w:t>Fica eleito o Foro da Comarca de Naviraí Estado de Mato Grosso do Sul, para dirimir questões oriundas deste Edital, com renuncia expressa a qualquer outro por mais privilegiado que seja.</w:t>
      </w:r>
    </w:p>
    <w:p w:rsidR="00B15765" w:rsidRPr="00A55A9F" w:rsidRDefault="00B15765" w:rsidP="00130C4E">
      <w:pPr>
        <w:overflowPunct w:val="0"/>
        <w:autoSpaceDE w:val="0"/>
        <w:autoSpaceDN w:val="0"/>
        <w:adjustRightInd w:val="0"/>
        <w:ind w:left="1134" w:firstLine="0"/>
        <w:textAlignment w:val="baseline"/>
        <w:rPr>
          <w:rFonts w:ascii="Arial" w:hAnsi="Arial" w:cs="Arial"/>
          <w:bCs/>
          <w:iCs/>
          <w:sz w:val="21"/>
          <w:szCs w:val="21"/>
        </w:rPr>
      </w:pPr>
    </w:p>
    <w:p w:rsidR="00B15765" w:rsidRPr="00A55A9F" w:rsidRDefault="00B15765" w:rsidP="00130C4E">
      <w:pPr>
        <w:tabs>
          <w:tab w:val="left" w:pos="-1800"/>
        </w:tabs>
        <w:overflowPunct w:val="0"/>
        <w:autoSpaceDE w:val="0"/>
        <w:autoSpaceDN w:val="0"/>
        <w:adjustRightInd w:val="0"/>
        <w:ind w:left="0" w:firstLine="0"/>
        <w:textAlignment w:val="baseline"/>
        <w:rPr>
          <w:rFonts w:ascii="Arial" w:hAnsi="Arial" w:cs="Arial"/>
          <w:sz w:val="21"/>
          <w:szCs w:val="21"/>
        </w:rPr>
      </w:pPr>
      <w:r w:rsidRPr="00A55A9F">
        <w:rPr>
          <w:rFonts w:ascii="Arial" w:hAnsi="Arial" w:cs="Arial"/>
          <w:bCs/>
          <w:iCs/>
          <w:sz w:val="21"/>
          <w:szCs w:val="21"/>
        </w:rPr>
        <w:t>E</w:t>
      </w:r>
      <w:r w:rsidRPr="00A55A9F">
        <w:rPr>
          <w:rFonts w:ascii="Arial" w:hAnsi="Arial" w:cs="Arial"/>
          <w:sz w:val="21"/>
          <w:szCs w:val="21"/>
        </w:rPr>
        <w:t xml:space="preserve">u, Renata </w:t>
      </w:r>
      <w:proofErr w:type="spellStart"/>
      <w:r w:rsidRPr="00A55A9F">
        <w:rPr>
          <w:rFonts w:ascii="Arial" w:hAnsi="Arial" w:cs="Arial"/>
          <w:sz w:val="21"/>
          <w:szCs w:val="21"/>
        </w:rPr>
        <w:t>Dyene</w:t>
      </w:r>
      <w:proofErr w:type="spellEnd"/>
      <w:r w:rsidRPr="00A55A9F">
        <w:rPr>
          <w:rFonts w:ascii="Arial" w:hAnsi="Arial" w:cs="Arial"/>
          <w:sz w:val="21"/>
          <w:szCs w:val="21"/>
        </w:rPr>
        <w:t xml:space="preserve"> Rodrigues Lopes, Gerente de Equipe de Controle de Contratos, matrícula nº. 3275-1</w:t>
      </w:r>
      <w:proofErr w:type="gramStart"/>
      <w:r w:rsidRPr="00A55A9F">
        <w:rPr>
          <w:rFonts w:ascii="Arial" w:hAnsi="Arial" w:cs="Arial"/>
          <w:sz w:val="21"/>
          <w:szCs w:val="21"/>
        </w:rPr>
        <w:t>, digitei</w:t>
      </w:r>
      <w:proofErr w:type="gramEnd"/>
      <w:r w:rsidRPr="00A55A9F">
        <w:rPr>
          <w:rFonts w:ascii="Arial" w:hAnsi="Arial" w:cs="Arial"/>
          <w:sz w:val="21"/>
          <w:szCs w:val="21"/>
        </w:rPr>
        <w:t xml:space="preserve"> o presente edital.</w:t>
      </w:r>
    </w:p>
    <w:p w:rsidR="00B15765" w:rsidRPr="00A55A9F" w:rsidRDefault="00B15765" w:rsidP="00B15765">
      <w:pPr>
        <w:tabs>
          <w:tab w:val="left" w:pos="-1800"/>
        </w:tabs>
        <w:overflowPunct w:val="0"/>
        <w:autoSpaceDE w:val="0"/>
        <w:autoSpaceDN w:val="0"/>
        <w:adjustRightInd w:val="0"/>
        <w:ind w:left="0" w:firstLine="0"/>
        <w:jc w:val="left"/>
        <w:textAlignment w:val="baseline"/>
        <w:rPr>
          <w:rFonts w:ascii="Arial" w:hAnsi="Arial" w:cs="Arial"/>
          <w:sz w:val="21"/>
          <w:szCs w:val="21"/>
        </w:rPr>
      </w:pPr>
    </w:p>
    <w:p w:rsidR="00B15765" w:rsidRPr="00A55A9F" w:rsidRDefault="00B15765" w:rsidP="00B15765">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r w:rsidRPr="00A55A9F">
        <w:rPr>
          <w:rFonts w:ascii="Arial" w:hAnsi="Arial" w:cs="Arial"/>
          <w:b/>
          <w:color w:val="000000"/>
          <w:sz w:val="21"/>
          <w:szCs w:val="21"/>
        </w:rPr>
        <w:t xml:space="preserve">Renata </w:t>
      </w:r>
      <w:proofErr w:type="spellStart"/>
      <w:r w:rsidRPr="00A55A9F">
        <w:rPr>
          <w:rFonts w:ascii="Arial" w:hAnsi="Arial" w:cs="Arial"/>
          <w:b/>
          <w:color w:val="000000"/>
          <w:sz w:val="21"/>
          <w:szCs w:val="21"/>
        </w:rPr>
        <w:t>Dyene</w:t>
      </w:r>
      <w:proofErr w:type="spellEnd"/>
      <w:r w:rsidRPr="00A55A9F">
        <w:rPr>
          <w:rFonts w:ascii="Arial" w:hAnsi="Arial" w:cs="Arial"/>
          <w:b/>
          <w:color w:val="000000"/>
          <w:sz w:val="21"/>
          <w:szCs w:val="21"/>
        </w:rPr>
        <w:t xml:space="preserve"> Rodrigues Lopes</w:t>
      </w:r>
    </w:p>
    <w:p w:rsidR="00B15765" w:rsidRPr="00A55A9F" w:rsidRDefault="00B15765" w:rsidP="00B15765">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p>
    <w:p w:rsidR="00B15765" w:rsidRPr="00A55A9F" w:rsidRDefault="00B15765" w:rsidP="00B15765">
      <w:pPr>
        <w:overflowPunct w:val="0"/>
        <w:autoSpaceDE w:val="0"/>
        <w:autoSpaceDN w:val="0"/>
        <w:adjustRightInd w:val="0"/>
        <w:ind w:left="0" w:right="-1" w:firstLine="0"/>
        <w:jc w:val="right"/>
        <w:textAlignment w:val="baseline"/>
        <w:rPr>
          <w:rFonts w:ascii="Arial" w:hAnsi="Arial" w:cs="Arial"/>
          <w:iCs/>
          <w:sz w:val="21"/>
          <w:szCs w:val="21"/>
        </w:rPr>
      </w:pPr>
      <w:r w:rsidRPr="00A55A9F">
        <w:rPr>
          <w:rFonts w:ascii="Arial" w:hAnsi="Arial" w:cs="Arial"/>
          <w:iCs/>
          <w:sz w:val="21"/>
          <w:szCs w:val="21"/>
        </w:rPr>
        <w:t xml:space="preserve">Naviraí – MS, </w:t>
      </w:r>
      <w:r>
        <w:rPr>
          <w:rFonts w:ascii="Arial" w:hAnsi="Arial" w:cs="Arial"/>
          <w:iCs/>
          <w:sz w:val="21"/>
          <w:szCs w:val="21"/>
        </w:rPr>
        <w:t>26/04/16</w:t>
      </w:r>
    </w:p>
    <w:p w:rsidR="00B15765" w:rsidRPr="00A55A9F" w:rsidRDefault="00B15765" w:rsidP="00B15765">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B15765" w:rsidRPr="00A55A9F" w:rsidRDefault="00B15765" w:rsidP="00B15765">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B15765" w:rsidRPr="00A55A9F" w:rsidRDefault="00B15765" w:rsidP="00B15765">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B15765" w:rsidRPr="00A55A9F" w:rsidRDefault="00B15765" w:rsidP="00B15765">
      <w:pPr>
        <w:tabs>
          <w:tab w:val="left" w:pos="-1800"/>
        </w:tabs>
        <w:overflowPunct w:val="0"/>
        <w:autoSpaceDE w:val="0"/>
        <w:autoSpaceDN w:val="0"/>
        <w:adjustRightInd w:val="0"/>
        <w:ind w:left="0" w:right="-1" w:firstLine="0"/>
        <w:jc w:val="center"/>
        <w:textAlignment w:val="baseline"/>
        <w:rPr>
          <w:rFonts w:ascii="Arial" w:hAnsi="Arial" w:cs="Arial"/>
          <w:b/>
          <w:bCs/>
          <w:color w:val="000000"/>
          <w:sz w:val="21"/>
          <w:szCs w:val="21"/>
        </w:rPr>
      </w:pPr>
      <w:r w:rsidRPr="00A55A9F">
        <w:rPr>
          <w:rFonts w:ascii="Arial" w:hAnsi="Arial" w:cs="Arial"/>
          <w:b/>
          <w:bCs/>
          <w:color w:val="000000"/>
          <w:sz w:val="21"/>
          <w:szCs w:val="21"/>
        </w:rPr>
        <w:t>José Rodrigues Carvalho Sobrinho</w:t>
      </w:r>
    </w:p>
    <w:p w:rsidR="00B15765" w:rsidRPr="00A55A9F" w:rsidRDefault="00B15765" w:rsidP="00B15765">
      <w:pPr>
        <w:tabs>
          <w:tab w:val="left" w:pos="-1800"/>
        </w:tabs>
        <w:overflowPunct w:val="0"/>
        <w:autoSpaceDE w:val="0"/>
        <w:autoSpaceDN w:val="0"/>
        <w:adjustRightInd w:val="0"/>
        <w:ind w:left="0" w:right="-1" w:firstLine="0"/>
        <w:jc w:val="center"/>
        <w:textAlignment w:val="baseline"/>
        <w:rPr>
          <w:rFonts w:ascii="Arial" w:hAnsi="Arial" w:cs="Arial"/>
          <w:color w:val="000000"/>
          <w:sz w:val="21"/>
          <w:szCs w:val="21"/>
        </w:rPr>
      </w:pPr>
      <w:r w:rsidRPr="00A55A9F">
        <w:rPr>
          <w:rFonts w:ascii="Arial" w:hAnsi="Arial" w:cs="Arial"/>
          <w:color w:val="000000"/>
          <w:sz w:val="21"/>
          <w:szCs w:val="21"/>
        </w:rPr>
        <w:t>- Gerente do Núcleo de Licitações -</w:t>
      </w:r>
    </w:p>
    <w:p w:rsidR="000D13BB" w:rsidRDefault="000D13BB"/>
    <w:sectPr w:rsidR="000D13BB" w:rsidSect="00B15765">
      <w:headerReference w:type="default" r:id="rId7"/>
      <w:footerReference w:type="default" r:id="rId8"/>
      <w:pgSz w:w="11907" w:h="16840" w:code="9"/>
      <w:pgMar w:top="556" w:right="1134" w:bottom="709" w:left="1134" w:header="284" w:footer="19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38" w:rsidRDefault="001C4738" w:rsidP="00B15765">
      <w:r>
        <w:separator/>
      </w:r>
    </w:p>
  </w:endnote>
  <w:endnote w:type="continuationSeparator" w:id="1">
    <w:p w:rsidR="001C4738" w:rsidRDefault="001C4738" w:rsidP="00B15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w:panose1 w:val="020604090202050904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38" w:rsidRDefault="001C4738" w:rsidP="00031FCE">
    <w:pPr>
      <w:pStyle w:val="Rodap"/>
      <w:tabs>
        <w:tab w:val="right" w:pos="8222"/>
      </w:tabs>
      <w:ind w:left="-851" w:right="-521"/>
      <w:jc w:val="center"/>
      <w:rPr>
        <w:rFonts w:ascii="Garamond" w:hAnsi="Garamond"/>
        <w:b/>
        <w:iCs/>
        <w:color w:val="0000FF"/>
      </w:rPr>
    </w:pPr>
    <w:r>
      <w:rPr>
        <w:rFonts w:ascii="Garamond" w:hAnsi="Garamond"/>
        <w:b/>
        <w:iCs/>
        <w:noProof/>
        <w:color w:val="0000FF"/>
      </w:rPr>
      <w:pict>
        <v:line id="_x0000_s1026" style="position:absolute;left:0;text-align:left;z-index:251658752" from="0,-2.05pt" to="487.55pt,-2pt" strokecolor="green" strokeweight=".5pt"/>
      </w:pict>
    </w:r>
    <w:r>
      <w:rPr>
        <w:rFonts w:ascii="Garamond" w:hAnsi="Garamond"/>
        <w:b/>
        <w:iCs/>
        <w:color w:val="0000FF"/>
      </w:rPr>
      <w:t xml:space="preserve">Praça Prefeito Euclides Antonio Fabris, 343 – </w:t>
    </w:r>
    <w:proofErr w:type="spellStart"/>
    <w:r>
      <w:rPr>
        <w:rFonts w:ascii="Garamond" w:hAnsi="Garamond"/>
        <w:b/>
        <w:iCs/>
        <w:color w:val="0000FF"/>
      </w:rPr>
      <w:t>Telefax</w:t>
    </w:r>
    <w:proofErr w:type="spellEnd"/>
    <w:r>
      <w:rPr>
        <w:rFonts w:ascii="Garamond" w:hAnsi="Garamond"/>
        <w:b/>
        <w:iCs/>
        <w:color w:val="0000FF"/>
      </w:rPr>
      <w:t xml:space="preserve">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1C4738" w:rsidRDefault="001C4738">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7D69E6">
      <w:rPr>
        <w:rFonts w:ascii="Courier" w:hAnsi="Courier"/>
        <w:noProof/>
        <w:sz w:val="24"/>
      </w:rPr>
      <w:t>8</w:t>
    </w:r>
    <w:r>
      <w:rPr>
        <w:rFonts w:ascii="Courier" w:hAnsi="Couri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38" w:rsidRDefault="001C4738" w:rsidP="00B15765">
      <w:r>
        <w:separator/>
      </w:r>
    </w:p>
  </w:footnote>
  <w:footnote w:type="continuationSeparator" w:id="1">
    <w:p w:rsidR="001C4738" w:rsidRDefault="001C4738" w:rsidP="00B15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38" w:rsidRPr="00B15765" w:rsidRDefault="001C4738" w:rsidP="00B15765">
    <w:pPr>
      <w:ind w:left="1134" w:right="-241"/>
      <w:jc w:val="center"/>
      <w:rPr>
        <w:rFonts w:ascii="Garamond" w:hAnsi="Garamond"/>
        <w:b/>
        <w:bCs/>
        <w:iCs/>
        <w:sz w:val="26"/>
        <w:szCs w:val="26"/>
      </w:rPr>
    </w:pPr>
    <w:r>
      <w:rPr>
        <w:rFonts w:ascii="Garamond" w:hAnsi="Garamond"/>
        <w:b/>
        <w:bCs/>
        <w:i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027" type="#_x0000_t75" style="position:absolute;left:0;text-align:left;margin-left:22.8pt;margin-top:-6pt;width:70.7pt;height:53.5pt;z-index:251656704;visibility:visible">
          <v:imagedata r:id="rId1" o:title="" cropbottom="3288f"/>
        </v:shape>
      </w:pict>
    </w:r>
    <w:r w:rsidRPr="00B15765">
      <w:rPr>
        <w:rFonts w:ascii="Garamond" w:hAnsi="Garamond"/>
        <w:b/>
        <w:bCs/>
        <w:iCs/>
        <w:sz w:val="26"/>
        <w:szCs w:val="26"/>
      </w:rPr>
      <w:t>PREFEITURA MUNICIPAL DE NAVIRAÍ</w:t>
    </w:r>
  </w:p>
  <w:p w:rsidR="001C4738" w:rsidRPr="00C06CA3" w:rsidRDefault="001C4738" w:rsidP="00031FCE">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1C4738" w:rsidRDefault="001C4738" w:rsidP="00B15765">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1C4738" w:rsidRPr="009C7669" w:rsidRDefault="001C4738" w:rsidP="00B15765">
    <w:pPr>
      <w:pStyle w:val="Cabealho"/>
      <w:ind w:left="1134"/>
      <w:jc w:val="center"/>
      <w:rPr>
        <w:sz w:val="14"/>
        <w:szCs w:val="14"/>
      </w:rPr>
    </w:pPr>
    <w:r w:rsidRPr="00596189">
      <w:rPr>
        <w:noProof/>
      </w:rPr>
      <w:pict>
        <v:line id="_x0000_s1025" style="position:absolute;left:0;text-align:left;z-index:251657728" from="-2.8pt,6.1pt" to="484.75pt,6.15pt"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12"/>
        </w:tabs>
        <w:ind w:left="712" w:hanging="570"/>
      </w:p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000002F"/>
    <w:multiLevelType w:val="singleLevel"/>
    <w:tmpl w:val="0000002F"/>
    <w:name w:val="WW8Num49"/>
    <w:lvl w:ilvl="0">
      <w:start w:val="1"/>
      <w:numFmt w:val="lowerLetter"/>
      <w:lvlText w:val="%1)"/>
      <w:lvlJc w:val="left"/>
      <w:pPr>
        <w:tabs>
          <w:tab w:val="num" w:pos="0"/>
        </w:tabs>
        <w:ind w:left="1980" w:hanging="360"/>
      </w:pPr>
    </w:lvl>
  </w:abstractNum>
  <w:abstractNum w:abstractNumId="2">
    <w:nsid w:val="155C2CAF"/>
    <w:multiLevelType w:val="hybridMultilevel"/>
    <w:tmpl w:val="C014344A"/>
    <w:lvl w:ilvl="0" w:tplc="0240B636">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nsid w:val="2FD06988"/>
    <w:multiLevelType w:val="hybridMultilevel"/>
    <w:tmpl w:val="BD866100"/>
    <w:name w:val="WW8Num492"/>
    <w:lvl w:ilvl="0" w:tplc="6BCC0C0A">
      <w:start w:val="1"/>
      <w:numFmt w:val="lowerLetter"/>
      <w:lvlText w:val="%1)"/>
      <w:lvlJc w:val="left"/>
      <w:pPr>
        <w:tabs>
          <w:tab w:val="num" w:pos="0"/>
        </w:tabs>
        <w:ind w:left="19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2033DB"/>
    <w:multiLevelType w:val="hybridMultilevel"/>
    <w:tmpl w:val="10B675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30004A"/>
    <w:multiLevelType w:val="hybridMultilevel"/>
    <w:tmpl w:val="80BE84B8"/>
    <w:lvl w:ilvl="0" w:tplc="E306F3D4">
      <w:start w:val="1"/>
      <w:numFmt w:val="upperRoman"/>
      <w:lvlText w:val="%1 - "/>
      <w:lvlJc w:val="right"/>
      <w:pPr>
        <w:ind w:left="1200" w:hanging="360"/>
      </w:pPr>
      <w:rPr>
        <w:rFonts w:hint="default"/>
        <w:b/>
        <w:i w:val="0"/>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6">
    <w:nsid w:val="51835773"/>
    <w:multiLevelType w:val="hybridMultilevel"/>
    <w:tmpl w:val="1E249F18"/>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15765"/>
    <w:rsid w:val="00031FCE"/>
    <w:rsid w:val="000D13BB"/>
    <w:rsid w:val="00130C4E"/>
    <w:rsid w:val="001A54D5"/>
    <w:rsid w:val="001C4738"/>
    <w:rsid w:val="00391468"/>
    <w:rsid w:val="004A45CB"/>
    <w:rsid w:val="004D24F5"/>
    <w:rsid w:val="004D563C"/>
    <w:rsid w:val="00553873"/>
    <w:rsid w:val="00596189"/>
    <w:rsid w:val="007C0E0A"/>
    <w:rsid w:val="007D69E6"/>
    <w:rsid w:val="00944036"/>
    <w:rsid w:val="009C7669"/>
    <w:rsid w:val="00B15765"/>
    <w:rsid w:val="00B703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5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765"/>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B15765"/>
    <w:rPr>
      <w:rFonts w:ascii="Times New Roman" w:eastAsia="Times New Roman" w:hAnsi="Times New Roman" w:cs="Times New Roman"/>
      <w:sz w:val="20"/>
      <w:szCs w:val="20"/>
      <w:lang w:eastAsia="pt-BR"/>
    </w:rPr>
  </w:style>
  <w:style w:type="paragraph" w:styleId="Rodap">
    <w:name w:val="footer"/>
    <w:basedOn w:val="Normal"/>
    <w:link w:val="Rodap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B15765"/>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4155</Words>
  <Characters>22441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2016-04-29T10:38:00Z</cp:lastPrinted>
  <dcterms:created xsi:type="dcterms:W3CDTF">2016-04-28T17:29:00Z</dcterms:created>
  <dcterms:modified xsi:type="dcterms:W3CDTF">2016-04-29T10:39:00Z</dcterms:modified>
</cp:coreProperties>
</file>