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500EDA">
        <w:rPr>
          <w:rFonts w:ascii="Arial" w:hAnsi="Arial" w:cs="Arial"/>
          <w:b/>
          <w:sz w:val="24"/>
          <w:szCs w:val="24"/>
          <w:u w:val="single"/>
        </w:rPr>
        <w:t>221</w:t>
      </w:r>
      <w:r w:rsidR="00DF35F1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500EDA">
        <w:rPr>
          <w:rFonts w:ascii="Arial" w:hAnsi="Arial" w:cs="Arial"/>
          <w:b/>
          <w:sz w:val="24"/>
          <w:szCs w:val="24"/>
          <w:u w:val="single"/>
        </w:rPr>
        <w:t>74</w:t>
      </w:r>
      <w:r w:rsidR="00DF35F1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500EDA" w:rsidRPr="00500EDA" w:rsidRDefault="00CE7159" w:rsidP="00500EDA">
      <w:pPr>
        <w:jc w:val="both"/>
        <w:rPr>
          <w:rFonts w:ascii="Arial" w:hAnsi="Arial" w:cs="Arial"/>
          <w:b/>
          <w:sz w:val="24"/>
          <w:szCs w:val="24"/>
        </w:rPr>
      </w:pPr>
      <w:r w:rsidRPr="00500EDA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 w:rsidRPr="00500EDA">
        <w:rPr>
          <w:rFonts w:ascii="Arial" w:hAnsi="Arial" w:cs="Arial"/>
          <w:sz w:val="24"/>
          <w:szCs w:val="24"/>
        </w:rPr>
        <w:t>Dispensa</w:t>
      </w:r>
      <w:r w:rsidR="00D82FAA" w:rsidRPr="00500EDA">
        <w:rPr>
          <w:rFonts w:ascii="Arial" w:hAnsi="Arial" w:cs="Arial"/>
          <w:sz w:val="24"/>
          <w:szCs w:val="24"/>
        </w:rPr>
        <w:t xml:space="preserve"> de Licitação,</w:t>
      </w:r>
      <w:r w:rsidR="001D1177" w:rsidRPr="00500EDA">
        <w:rPr>
          <w:rFonts w:ascii="Arial" w:hAnsi="Arial" w:cs="Arial"/>
          <w:sz w:val="24"/>
          <w:szCs w:val="24"/>
        </w:rPr>
        <w:t xml:space="preserve"> </w:t>
      </w:r>
      <w:r w:rsidRPr="00500EDA">
        <w:rPr>
          <w:rFonts w:ascii="Arial" w:hAnsi="Arial" w:cs="Arial"/>
          <w:sz w:val="24"/>
          <w:szCs w:val="24"/>
        </w:rPr>
        <w:t>nos termos do artigo 2</w:t>
      </w:r>
      <w:r w:rsidR="0033549B" w:rsidRPr="00500EDA">
        <w:rPr>
          <w:rFonts w:ascii="Arial" w:hAnsi="Arial" w:cs="Arial"/>
          <w:sz w:val="24"/>
          <w:szCs w:val="24"/>
        </w:rPr>
        <w:t xml:space="preserve">4 </w:t>
      </w:r>
      <w:r w:rsidRPr="00500EDA">
        <w:rPr>
          <w:rFonts w:ascii="Arial" w:hAnsi="Arial" w:cs="Arial"/>
          <w:sz w:val="24"/>
          <w:szCs w:val="24"/>
        </w:rPr>
        <w:t xml:space="preserve">inciso </w:t>
      </w:r>
      <w:r w:rsidR="006B200F" w:rsidRPr="00500EDA">
        <w:rPr>
          <w:rFonts w:ascii="Arial" w:hAnsi="Arial" w:cs="Arial"/>
          <w:sz w:val="24"/>
          <w:szCs w:val="24"/>
        </w:rPr>
        <w:t>IV</w:t>
      </w:r>
      <w:r w:rsidRPr="00500EDA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 w:rsidRPr="00500EDA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 w:rsidRPr="00500EDA">
        <w:rPr>
          <w:rFonts w:ascii="Arial" w:hAnsi="Arial" w:cs="Arial"/>
          <w:sz w:val="24"/>
          <w:szCs w:val="24"/>
        </w:rPr>
        <w:t>Jurídica</w:t>
      </w:r>
      <w:r w:rsidR="00A174E2" w:rsidRPr="00500EDA">
        <w:rPr>
          <w:rFonts w:ascii="Arial" w:hAnsi="Arial" w:cs="Arial"/>
          <w:sz w:val="24"/>
          <w:szCs w:val="24"/>
        </w:rPr>
        <w:t xml:space="preserve"> do Município de Naviraí</w:t>
      </w:r>
      <w:r w:rsidR="004421F8" w:rsidRPr="00500EDA">
        <w:rPr>
          <w:rFonts w:ascii="Arial" w:hAnsi="Arial" w:cs="Arial"/>
          <w:sz w:val="24"/>
          <w:szCs w:val="24"/>
        </w:rPr>
        <w:t xml:space="preserve"> - </w:t>
      </w:r>
      <w:r w:rsidR="008C0DEE" w:rsidRPr="00500EDA">
        <w:rPr>
          <w:rFonts w:ascii="Arial" w:hAnsi="Arial" w:cs="Arial"/>
          <w:sz w:val="24"/>
          <w:szCs w:val="24"/>
        </w:rPr>
        <w:t>MS</w:t>
      </w:r>
      <w:r w:rsidR="001D1177" w:rsidRPr="00500EDA">
        <w:rPr>
          <w:rFonts w:ascii="Arial" w:hAnsi="Arial" w:cs="Arial"/>
          <w:sz w:val="24"/>
          <w:szCs w:val="24"/>
        </w:rPr>
        <w:t xml:space="preserve">, </w:t>
      </w:r>
      <w:r w:rsidR="00A174E2" w:rsidRPr="00500EDA">
        <w:rPr>
          <w:rFonts w:ascii="Arial" w:hAnsi="Arial" w:cs="Arial"/>
          <w:sz w:val="24"/>
          <w:szCs w:val="24"/>
        </w:rPr>
        <w:t xml:space="preserve">para </w:t>
      </w:r>
      <w:r w:rsidR="00500EDA" w:rsidRPr="00500EDA">
        <w:rPr>
          <w:rFonts w:ascii="Arial" w:hAnsi="Arial" w:cs="Arial"/>
          <w:sz w:val="24"/>
          <w:szCs w:val="24"/>
        </w:rPr>
        <w:t xml:space="preserve">o </w:t>
      </w:r>
      <w:r w:rsidR="00500EDA" w:rsidRPr="00500EDA">
        <w:rPr>
          <w:rFonts w:ascii="Arial" w:hAnsi="Arial" w:cs="Arial"/>
          <w:b/>
          <w:sz w:val="24"/>
          <w:szCs w:val="24"/>
        </w:rPr>
        <w:t>OBJETO:</w:t>
      </w:r>
      <w:r w:rsidR="00500EDA" w:rsidRPr="00500EDA">
        <w:rPr>
          <w:rFonts w:ascii="Arial" w:hAnsi="Arial" w:cs="Arial"/>
          <w:sz w:val="24"/>
          <w:szCs w:val="24"/>
        </w:rPr>
        <w:t xml:space="preserve"> REALIZAÇÃO DE PROCEDIMENTO CIRÚRGICO DE SUBSTITUIÇÃO ARTICULAR COM PRÓTESE TOTAL DE JOELHO ESQUERDO, CONFORME SOLICITAÇÃO DE SERVIÇOS Nº. 2203/2016/GESAU, PARA ATENDIMENTO AO PACIENTE EDNETO DE ALENCAR, CONFORME DETERMINAÇÃO JUDICIAL, REFERENTE AOS AUTOS DE AÇÃO CIVIL PÚBLICA Nº. 0800664-42.2016.8.12.0029, MANDADO Nº. 029.2016/003066-0, PODER JUDICIÁRIO, SEGUNDA VARA CÍVEL, COMARCA DE NAVIRAÍ – MS.</w:t>
      </w:r>
      <w:r w:rsidR="00500EDA">
        <w:rPr>
          <w:rFonts w:ascii="Arial" w:hAnsi="Arial" w:cs="Arial"/>
          <w:sz w:val="24"/>
          <w:szCs w:val="24"/>
        </w:rPr>
        <w:t xml:space="preserve"> </w:t>
      </w:r>
      <w:r w:rsidR="00500EDA" w:rsidRPr="00500EDA">
        <w:rPr>
          <w:rFonts w:ascii="Arial" w:hAnsi="Arial" w:cs="Arial"/>
          <w:b/>
          <w:sz w:val="24"/>
          <w:szCs w:val="24"/>
        </w:rPr>
        <w:t>EMPRESAS VENCEDORAS:</w:t>
      </w:r>
      <w:r w:rsidR="00500EDA" w:rsidRPr="00500EDA">
        <w:rPr>
          <w:rFonts w:ascii="Arial" w:hAnsi="Arial" w:cs="Arial"/>
          <w:sz w:val="24"/>
          <w:szCs w:val="24"/>
        </w:rPr>
        <w:t xml:space="preserve"> * </w:t>
      </w:r>
      <w:r w:rsidR="00500EDA" w:rsidRPr="00500EDA">
        <w:rPr>
          <w:rFonts w:ascii="Arial" w:hAnsi="Arial" w:cs="Arial"/>
          <w:bCs/>
          <w:sz w:val="24"/>
          <w:szCs w:val="24"/>
        </w:rPr>
        <w:t>UNIMED CHAPECÓ - COOPERATIVA DE TRABALHO MEDICO DA REGIAO OESTE CATARINENSE – CNPJ: 85.283.299/0001-91 – Item: 001 – valor: R$ 19.000,00 (dezenove mil reais).</w:t>
      </w:r>
      <w:r w:rsidR="00500EDA">
        <w:rPr>
          <w:rFonts w:ascii="Arial" w:hAnsi="Arial" w:cs="Arial"/>
          <w:bCs/>
          <w:sz w:val="24"/>
          <w:szCs w:val="24"/>
        </w:rPr>
        <w:t xml:space="preserve"> </w:t>
      </w:r>
      <w:r w:rsidR="00500EDA" w:rsidRPr="00500EDA">
        <w:rPr>
          <w:rFonts w:ascii="Arial" w:hAnsi="Arial" w:cs="Arial"/>
          <w:bCs/>
          <w:sz w:val="24"/>
          <w:szCs w:val="24"/>
        </w:rPr>
        <w:t xml:space="preserve">* DR MENDONÇA CONSULTÓRIO MEDICO SOCIEDADE SIMPLES – ME – CNPJ: 10.258.262/0001-04 – item: </w:t>
      </w:r>
      <w:proofErr w:type="gramStart"/>
      <w:r w:rsidR="00500EDA" w:rsidRPr="00500EDA">
        <w:rPr>
          <w:rFonts w:ascii="Arial" w:hAnsi="Arial" w:cs="Arial"/>
          <w:bCs/>
          <w:sz w:val="24"/>
          <w:szCs w:val="24"/>
        </w:rPr>
        <w:t>002 – valor</w:t>
      </w:r>
      <w:proofErr w:type="gramEnd"/>
      <w:r w:rsidR="00500EDA" w:rsidRPr="00500EDA">
        <w:rPr>
          <w:rFonts w:ascii="Arial" w:hAnsi="Arial" w:cs="Arial"/>
          <w:bCs/>
          <w:sz w:val="24"/>
          <w:szCs w:val="24"/>
        </w:rPr>
        <w:t xml:space="preserve"> de R$ 16.000,00 (dezesseis mil reais).</w:t>
      </w:r>
      <w:r w:rsidR="00500EDA">
        <w:rPr>
          <w:rFonts w:ascii="Arial" w:hAnsi="Arial" w:cs="Arial"/>
          <w:bCs/>
          <w:sz w:val="24"/>
          <w:szCs w:val="24"/>
        </w:rPr>
        <w:t xml:space="preserve"> </w:t>
      </w:r>
      <w:r w:rsidR="00500EDA" w:rsidRPr="00500EDA">
        <w:rPr>
          <w:rFonts w:ascii="Arial" w:hAnsi="Arial" w:cs="Arial"/>
          <w:bCs/>
          <w:sz w:val="24"/>
          <w:szCs w:val="24"/>
        </w:rPr>
        <w:t xml:space="preserve">* CLINICA DE ANESTESIOLOGIA CHAPECO LTDA – CNPJ: 04.127.537/0001-78 – item: 003 – valor: R$ 1.680,00 (um mil seiscentos e oitenta reais) </w:t>
      </w:r>
      <w:r w:rsidR="00500EDA">
        <w:rPr>
          <w:rFonts w:ascii="Arial" w:hAnsi="Arial" w:cs="Arial"/>
          <w:bCs/>
          <w:sz w:val="24"/>
          <w:szCs w:val="24"/>
        </w:rPr>
        <w:t xml:space="preserve">– </w:t>
      </w:r>
      <w:r w:rsidR="00500EDA" w:rsidRPr="00500EDA">
        <w:rPr>
          <w:rFonts w:ascii="Arial" w:hAnsi="Arial" w:cs="Arial"/>
          <w:b/>
          <w:sz w:val="24"/>
          <w:szCs w:val="24"/>
        </w:rPr>
        <w:t xml:space="preserve">ITENS: </w:t>
      </w:r>
      <w:proofErr w:type="gramStart"/>
      <w:r w:rsidR="00500EDA" w:rsidRPr="00500EDA">
        <w:rPr>
          <w:rFonts w:ascii="Arial" w:hAnsi="Arial" w:cs="Arial"/>
          <w:sz w:val="24"/>
          <w:szCs w:val="24"/>
        </w:rPr>
        <w:t>001, 002 e 003</w:t>
      </w:r>
      <w:proofErr w:type="gramEnd"/>
      <w:r w:rsidR="00500EDA">
        <w:rPr>
          <w:rFonts w:ascii="Arial" w:hAnsi="Arial" w:cs="Arial"/>
          <w:sz w:val="24"/>
          <w:szCs w:val="24"/>
        </w:rPr>
        <w:t xml:space="preserve"> – </w:t>
      </w:r>
      <w:r w:rsidR="00500EDA" w:rsidRPr="00500EDA">
        <w:rPr>
          <w:rFonts w:ascii="Arial" w:hAnsi="Arial" w:cs="Arial"/>
          <w:b/>
          <w:sz w:val="24"/>
          <w:szCs w:val="24"/>
        </w:rPr>
        <w:t xml:space="preserve">VALOR TOTAL DA DESPESA: </w:t>
      </w:r>
      <w:r w:rsidR="00500EDA" w:rsidRPr="00500EDA">
        <w:rPr>
          <w:rFonts w:ascii="Arial" w:hAnsi="Arial" w:cs="Arial"/>
          <w:sz w:val="24"/>
          <w:szCs w:val="24"/>
        </w:rPr>
        <w:t>36.680,00 (trinta e seis mil seiscentos e oitenta reais)</w:t>
      </w:r>
      <w:r w:rsidR="00500EDA">
        <w:rPr>
          <w:rFonts w:ascii="Arial" w:hAnsi="Arial" w:cs="Arial"/>
          <w:sz w:val="24"/>
          <w:szCs w:val="24"/>
        </w:rPr>
        <w:t xml:space="preserve"> – </w:t>
      </w:r>
      <w:r w:rsidR="00500EDA" w:rsidRPr="00500EDA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500EDA" w:rsidRPr="00500EDA">
        <w:rPr>
          <w:rFonts w:ascii="Arial" w:hAnsi="Arial" w:cs="Arial"/>
          <w:sz w:val="24"/>
          <w:szCs w:val="24"/>
        </w:rPr>
        <w:t>FUNDO MUNICIPAL DE SAÚDE – DOTAÇÃO: 10.01.10.122.0511.2.001-33.90.39 (R 3388).</w:t>
      </w:r>
    </w:p>
    <w:p w:rsidR="00500EDA" w:rsidRDefault="00500EDA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500EDA">
        <w:rPr>
          <w:rFonts w:ascii="Arial" w:hAnsi="Arial" w:cs="Arial"/>
          <w:sz w:val="24"/>
          <w:szCs w:val="24"/>
        </w:rPr>
        <w:t>12 de maio</w:t>
      </w:r>
      <w:r w:rsidR="00657140">
        <w:rPr>
          <w:rFonts w:ascii="Arial" w:hAnsi="Arial" w:cs="Arial"/>
          <w:sz w:val="24"/>
          <w:szCs w:val="24"/>
        </w:rPr>
        <w:t xml:space="preserve"> de 2016</w:t>
      </w:r>
      <w:r w:rsidR="00CE7159" w:rsidRPr="00A54BA8">
        <w:rPr>
          <w:rFonts w:ascii="Arial" w:hAnsi="Arial" w:cs="Arial"/>
          <w:sz w:val="24"/>
          <w:szCs w:val="24"/>
        </w:rPr>
        <w:t>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500EDA" w:rsidRDefault="00500EDA" w:rsidP="003C54C8">
      <w:pPr>
        <w:rPr>
          <w:rFonts w:ascii="Arial" w:hAnsi="Arial" w:cs="Arial"/>
          <w:sz w:val="24"/>
          <w:szCs w:val="24"/>
        </w:rPr>
      </w:pPr>
    </w:p>
    <w:p w:rsidR="00500EDA" w:rsidRPr="00A54BA8" w:rsidRDefault="00500EDA" w:rsidP="003C54C8">
      <w:pPr>
        <w:rPr>
          <w:rFonts w:ascii="Arial" w:hAnsi="Arial" w:cs="Arial"/>
          <w:sz w:val="24"/>
          <w:szCs w:val="24"/>
        </w:rPr>
      </w:pPr>
    </w:p>
    <w:p w:rsidR="00BE4402" w:rsidRPr="00500EDA" w:rsidRDefault="0073793C" w:rsidP="00BE440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00EDA">
        <w:rPr>
          <w:rFonts w:ascii="Arial" w:hAnsi="Arial" w:cs="Arial"/>
          <w:color w:val="000000"/>
          <w:sz w:val="24"/>
          <w:szCs w:val="24"/>
        </w:rPr>
        <w:t>____</w:t>
      </w:r>
      <w:r w:rsidR="00BE4402" w:rsidRPr="00500EDA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500EDA" w:rsidRPr="00500EDA" w:rsidRDefault="00500EDA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b/>
          <w:i/>
          <w:iCs/>
          <w:color w:val="000000"/>
          <w:sz w:val="4"/>
          <w:szCs w:val="4"/>
        </w:rPr>
      </w:pPr>
    </w:p>
    <w:p w:rsidR="00BE4402" w:rsidRPr="00500EDA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500EDA">
        <w:rPr>
          <w:rFonts w:ascii="Arial" w:hAnsi="Arial" w:cs="Arial"/>
          <w:b/>
          <w:i/>
          <w:iCs/>
          <w:color w:val="000000"/>
          <w:sz w:val="24"/>
          <w:szCs w:val="24"/>
        </w:rPr>
        <w:t>ANELIZE ANDRADE COELHO</w:t>
      </w:r>
      <w:r w:rsidR="00BE4402" w:rsidRPr="00500EDA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</w:p>
    <w:p w:rsidR="00BE4402" w:rsidRPr="00500EDA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  <w:r w:rsidRPr="00500EDA">
        <w:rPr>
          <w:rFonts w:ascii="Arial" w:hAnsi="Arial" w:cs="Arial"/>
          <w:i/>
          <w:iCs/>
          <w:color w:val="000000"/>
          <w:sz w:val="24"/>
          <w:szCs w:val="24"/>
        </w:rPr>
        <w:t>Ger</w:t>
      </w:r>
      <w:r w:rsidR="003C1B83" w:rsidRPr="00500EDA">
        <w:rPr>
          <w:rFonts w:ascii="Arial" w:hAnsi="Arial" w:cs="Arial"/>
          <w:i/>
          <w:iCs/>
          <w:color w:val="000000"/>
          <w:sz w:val="24"/>
          <w:szCs w:val="24"/>
        </w:rPr>
        <w:t>ente de Saúde</w:t>
      </w:r>
      <w:r w:rsidR="00E26ACF" w:rsidRPr="00500EDA">
        <w:rPr>
          <w:rFonts w:ascii="Arial" w:hAnsi="Arial" w:cs="Arial"/>
          <w:i/>
          <w:iCs/>
          <w:color w:val="000000"/>
          <w:sz w:val="24"/>
          <w:szCs w:val="24"/>
        </w:rPr>
        <w:t xml:space="preserve"> e Ordenadora</w:t>
      </w:r>
      <w:r w:rsidRPr="00500EDA">
        <w:rPr>
          <w:rFonts w:ascii="Arial" w:hAnsi="Arial" w:cs="Arial"/>
          <w:i/>
          <w:iCs/>
          <w:color w:val="000000"/>
          <w:sz w:val="24"/>
          <w:szCs w:val="24"/>
        </w:rPr>
        <w:t xml:space="preserve"> de Despesas</w:t>
      </w:r>
    </w:p>
    <w:p w:rsidR="00CE7159" w:rsidRPr="00500EDA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" w:hAnsi="Arial" w:cs="Arial"/>
          <w:sz w:val="24"/>
          <w:szCs w:val="24"/>
        </w:rPr>
      </w:pPr>
      <w:r w:rsidRPr="00500EDA">
        <w:rPr>
          <w:rFonts w:ascii="Arial" w:hAnsi="Arial" w:cs="Arial"/>
          <w:i/>
          <w:iCs/>
          <w:color w:val="000000"/>
          <w:sz w:val="24"/>
          <w:szCs w:val="24"/>
        </w:rPr>
        <w:t>Conforme</w:t>
      </w:r>
      <w:r w:rsidR="003C1B83" w:rsidRPr="00500EDA">
        <w:rPr>
          <w:rFonts w:ascii="Arial" w:hAnsi="Arial" w:cs="Arial"/>
          <w:i/>
          <w:iCs/>
          <w:color w:val="000000"/>
          <w:sz w:val="24"/>
          <w:szCs w:val="24"/>
        </w:rPr>
        <w:t xml:space="preserve"> Decreto nº </w:t>
      </w:r>
      <w:r w:rsidR="00657140" w:rsidRPr="00500EDA">
        <w:rPr>
          <w:rFonts w:ascii="Arial" w:hAnsi="Arial" w:cs="Arial"/>
          <w:i/>
          <w:iCs/>
          <w:color w:val="000000"/>
          <w:sz w:val="24"/>
          <w:szCs w:val="24"/>
        </w:rPr>
        <w:t>055/2015</w:t>
      </w:r>
    </w:p>
    <w:sectPr w:rsidR="00CE7159" w:rsidRPr="00500EDA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5E" w:rsidRDefault="00593B5E">
      <w:r>
        <w:separator/>
      </w:r>
    </w:p>
  </w:endnote>
  <w:endnote w:type="continuationSeparator" w:id="1">
    <w:p w:rsidR="00593B5E" w:rsidRDefault="0059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F1" w:rsidRDefault="00DF35F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35F1" w:rsidRDefault="00DF35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F1" w:rsidRDefault="00DF35F1" w:rsidP="00560403">
    <w:pPr>
      <w:pStyle w:val="Rodap"/>
      <w:tabs>
        <w:tab w:val="clear" w:pos="8838"/>
        <w:tab w:val="right" w:pos="8222"/>
      </w:tabs>
      <w:ind w:left="-1134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6704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DF35F1" w:rsidRPr="000C26DA" w:rsidRDefault="00DF35F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500EDA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5E" w:rsidRDefault="00593B5E">
      <w:r>
        <w:separator/>
      </w:r>
    </w:p>
  </w:footnote>
  <w:footnote w:type="continuationSeparator" w:id="1">
    <w:p w:rsidR="00593B5E" w:rsidRDefault="0059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40" w:rsidRPr="00152E69" w:rsidRDefault="008573DA" w:rsidP="00657140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  <w:lang w:val="pt-BR"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6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7140" w:rsidRPr="00152E69">
      <w:rPr>
        <w:rFonts w:ascii="Arial" w:hAnsi="Arial" w:cs="Arial"/>
        <w:sz w:val="32"/>
        <w:szCs w:val="32"/>
      </w:rPr>
      <w:t>Prefeitura Municipal de Naviraí</w:t>
    </w:r>
  </w:p>
  <w:p w:rsidR="00657140" w:rsidRPr="005D0038" w:rsidRDefault="00657140" w:rsidP="00657140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657140" w:rsidRPr="005D0038" w:rsidRDefault="00657140" w:rsidP="00657140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657140" w:rsidRPr="00F6111F" w:rsidRDefault="00657140" w:rsidP="00657140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657140" w:rsidRDefault="00657140" w:rsidP="00657140">
    <w:pPr>
      <w:pStyle w:val="Cabealho"/>
      <w:jc w:val="center"/>
      <w:rPr>
        <w:noProof/>
      </w:rPr>
    </w:pPr>
    <w:r w:rsidRPr="00BF2A6A">
      <w:rPr>
        <w:noProof/>
        <w:color w:val="008000"/>
      </w:rPr>
      <w:pict>
        <v:line id="_x0000_s2053" style="position:absolute;left:0;text-align:left;z-index:251657728" from="-.15pt,4.7pt" to="456.15pt,4.7pt" strokecolor="green" strokeweight="4.5pt">
          <v:stroke linestyle="thickBetweenThin"/>
        </v:line>
      </w:pict>
    </w:r>
  </w:p>
  <w:p w:rsidR="00657140" w:rsidRPr="009D0075" w:rsidRDefault="00657140" w:rsidP="00657140">
    <w:pPr>
      <w:pStyle w:val="Cabealho"/>
      <w:rPr>
        <w:szCs w:val="26"/>
      </w:rPr>
    </w:pPr>
  </w:p>
  <w:p w:rsidR="00DF35F1" w:rsidRPr="00657140" w:rsidRDefault="00DF35F1" w:rsidP="00657140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C01FB"/>
    <w:rsid w:val="000D77EB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421F8"/>
    <w:rsid w:val="00442F4C"/>
    <w:rsid w:val="00443EEF"/>
    <w:rsid w:val="00450C28"/>
    <w:rsid w:val="004638DD"/>
    <w:rsid w:val="0046654D"/>
    <w:rsid w:val="00485697"/>
    <w:rsid w:val="004F3E82"/>
    <w:rsid w:val="00500EDA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3B5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140"/>
    <w:rsid w:val="006578CA"/>
    <w:rsid w:val="0066365E"/>
    <w:rsid w:val="00683046"/>
    <w:rsid w:val="006A1080"/>
    <w:rsid w:val="006B200F"/>
    <w:rsid w:val="006B56F5"/>
    <w:rsid w:val="006C1A4F"/>
    <w:rsid w:val="006E24F8"/>
    <w:rsid w:val="00715099"/>
    <w:rsid w:val="00732374"/>
    <w:rsid w:val="0073793C"/>
    <w:rsid w:val="00753049"/>
    <w:rsid w:val="007626B4"/>
    <w:rsid w:val="00772816"/>
    <w:rsid w:val="0078078B"/>
    <w:rsid w:val="00785593"/>
    <w:rsid w:val="00796581"/>
    <w:rsid w:val="007C3D34"/>
    <w:rsid w:val="007E1A00"/>
    <w:rsid w:val="00803DAB"/>
    <w:rsid w:val="0083356D"/>
    <w:rsid w:val="00841F8E"/>
    <w:rsid w:val="008573DA"/>
    <w:rsid w:val="00863E52"/>
    <w:rsid w:val="00867622"/>
    <w:rsid w:val="008870C8"/>
    <w:rsid w:val="008A659C"/>
    <w:rsid w:val="008B1EEF"/>
    <w:rsid w:val="008B57B7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34A7D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210C6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020AC"/>
    <w:rsid w:val="00D4609E"/>
    <w:rsid w:val="00D66F9C"/>
    <w:rsid w:val="00D672BB"/>
    <w:rsid w:val="00D82FAA"/>
    <w:rsid w:val="00D877CA"/>
    <w:rsid w:val="00DD06F8"/>
    <w:rsid w:val="00DD3006"/>
    <w:rsid w:val="00DD34D2"/>
    <w:rsid w:val="00DD3C8B"/>
    <w:rsid w:val="00DD6FEF"/>
    <w:rsid w:val="00DF0B31"/>
    <w:rsid w:val="00DF35F1"/>
    <w:rsid w:val="00E1402A"/>
    <w:rsid w:val="00E26ACF"/>
    <w:rsid w:val="00E5280E"/>
    <w:rsid w:val="00E756B5"/>
    <w:rsid w:val="00E77531"/>
    <w:rsid w:val="00E8398F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6571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2016-05-18T16:34:00Z</cp:lastPrinted>
  <dcterms:created xsi:type="dcterms:W3CDTF">2016-05-18T16:31:00Z</dcterms:created>
  <dcterms:modified xsi:type="dcterms:W3CDTF">2016-05-18T16:34:00Z</dcterms:modified>
</cp:coreProperties>
</file>