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008/2017</w:t>
      </w:r>
    </w:p>
    <w:p w:rsidR="00E21A64" w:rsidRPr="006345AF" w:rsidRDefault="00E21A64" w:rsidP="00E21A64">
      <w:pPr>
        <w:jc w:val="both"/>
      </w:pPr>
    </w:p>
    <w:p w:rsidR="00870610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870610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</w:p>
    <w:p w:rsidR="00870610" w:rsidRDefault="00870610" w:rsidP="00E21A64">
      <w:pPr>
        <w:jc w:val="both"/>
        <w:rPr>
          <w:rFonts w:ascii="Verdana" w:hAnsi="Verdana"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9E4C21">
        <w:rPr>
          <w:rFonts w:ascii="Verdana" w:hAnsi="Verdana"/>
          <w:sz w:val="16"/>
        </w:rPr>
        <w:t>014/2017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008/2017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Pr="009E4C21">
        <w:rPr>
          <w:rFonts w:ascii="Verdana" w:hAnsi="Verdana" w:cs="Arial"/>
          <w:sz w:val="16"/>
          <w:szCs w:val="16"/>
        </w:rPr>
        <w:t>CONTRATAÇÃO DE EMPRESA PARA PRESTAR DE SERVIÇO DO MOLEJO COMPLETO (DIANTEIRO E TRASEIRO) NOS ÔNIBUS ESCOLARES, PLACAS: NRZ 3733, HTO 2320, HSH 5598 E HTO 5563, DA GERÊNCIA DE EDUCAÇÃO DO MUNICÍPIO DE NAVIRAÍ –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bCs/>
          <w:sz w:val="16"/>
          <w:szCs w:val="16"/>
        </w:rPr>
        <w:t xml:space="preserve">POSTO DE MOLAS E ESCAPAMENTOS COMBOIO LTDA. 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73.714.156/0001-08. 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ITENS</w:t>
      </w:r>
      <w:r w:rsidRPr="009E4C21">
        <w:rPr>
          <w:rFonts w:ascii="Verdana" w:hAnsi="Verdana" w:cs="Arial"/>
          <w:bCs/>
          <w:sz w:val="16"/>
          <w:szCs w:val="16"/>
        </w:rPr>
        <w:t xml:space="preserve">: 001, 002, 003 e 004.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R$ 7.800,00 (SETE MIL E OITOCENTOS REAIS).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9E4C21">
        <w:rPr>
          <w:rFonts w:ascii="Verdana" w:hAnsi="Verdana" w:cs="Arial"/>
          <w:sz w:val="16"/>
          <w:szCs w:val="16"/>
        </w:rPr>
        <w:t>GERÊNCIA DE EDUCAÇÃO E CULTURA – DOTAÇÃO: 01.05.12.361.0502.2.080-33.90.39 (R 902).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1869A8">
        <w:rPr>
          <w:rFonts w:ascii="Verdana" w:hAnsi="Verdana"/>
          <w:sz w:val="16"/>
          <w:szCs w:val="16"/>
        </w:rPr>
        <w:t>2</w:t>
      </w:r>
      <w:r w:rsidR="009E4C21">
        <w:rPr>
          <w:rFonts w:ascii="Verdana" w:hAnsi="Verdana"/>
          <w:sz w:val="16"/>
          <w:szCs w:val="16"/>
        </w:rPr>
        <w:t>7/01/2017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E4C21" w:rsidRPr="009E4C21" w:rsidRDefault="009E4C21" w:rsidP="009E4C2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9E4C2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FÁTIMA DE LOURDES FERREIRA LIUTI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 w:rsidRPr="009E4C2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9E4C21" w:rsidRPr="009E4C21" w:rsidRDefault="009E4C21" w:rsidP="009E4C2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9E4C21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Gerente de Educação e Cultura e Ordenadora de Despesas </w:t>
      </w:r>
    </w:p>
    <w:p w:rsidR="00E21A64" w:rsidRPr="009E4C21" w:rsidRDefault="009E4C21" w:rsidP="009E4C2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9E4C21">
        <w:rPr>
          <w:rFonts w:ascii="Arial" w:hAnsi="Arial" w:cs="Arial"/>
          <w:bCs/>
          <w:i/>
          <w:iCs/>
          <w:color w:val="000000"/>
          <w:sz w:val="18"/>
          <w:szCs w:val="18"/>
        </w:rPr>
        <w:t>Conforme Decreto nº 003/2017</w:t>
      </w:r>
    </w:p>
    <w:sectPr w:rsidR="00E21A64" w:rsidRPr="009E4C2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4B75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0610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2017-01-31T18:17:00Z</dcterms:created>
  <dcterms:modified xsi:type="dcterms:W3CDTF">2017-01-31T18:22:00Z</dcterms:modified>
</cp:coreProperties>
</file>