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021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967C05">
        <w:rPr>
          <w:rFonts w:ascii="Verdana" w:hAnsi="Verdana"/>
          <w:sz w:val="16"/>
        </w:rPr>
        <w:t>40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67C05">
        <w:rPr>
          <w:rFonts w:ascii="Verdana" w:hAnsi="Verdana"/>
          <w:sz w:val="16"/>
        </w:rPr>
        <w:t>21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67C05" w:rsidRPr="00967C05">
        <w:rPr>
          <w:rFonts w:ascii="Verdana" w:hAnsi="Verdana" w:cs="Arial"/>
          <w:sz w:val="16"/>
          <w:szCs w:val="16"/>
        </w:rPr>
        <w:t>CONTRATAÇÃO DE EMPRESA ESPECIALIZADA, PARA PRESTAR SERVIÇO DE TRANSPORTE ESCOLAR, EM ATENDIMENTO AOS ALUNOS DA REDE PÚBLICA DE ENSINO, DO MUNICÍPIO DE NAVIRAÍ - MS.</w:t>
      </w:r>
    </w:p>
    <w:p w:rsidR="00967C05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67C05" w:rsidRPr="00967C05">
        <w:rPr>
          <w:rFonts w:ascii="Verdana" w:hAnsi="Verdana" w:cs="Arial"/>
          <w:bCs/>
          <w:sz w:val="16"/>
          <w:szCs w:val="16"/>
        </w:rPr>
        <w:t xml:space="preserve">PEREIRA E PEREIRA </w:t>
      </w:r>
      <w:proofErr w:type="spellStart"/>
      <w:r w:rsidR="00967C05" w:rsidRPr="00967C05">
        <w:rPr>
          <w:rFonts w:ascii="Verdana" w:hAnsi="Verdana" w:cs="Arial"/>
          <w:bCs/>
          <w:sz w:val="16"/>
          <w:szCs w:val="16"/>
        </w:rPr>
        <w:t>LTDA</w:t>
      </w:r>
      <w:proofErr w:type="spellEnd"/>
      <w:r w:rsidR="00967C05" w:rsidRPr="00967C05">
        <w:rPr>
          <w:rFonts w:ascii="Verdana" w:hAnsi="Verdana" w:cs="Arial"/>
          <w:bCs/>
          <w:sz w:val="16"/>
          <w:szCs w:val="16"/>
        </w:rPr>
        <w:t xml:space="preserve"> - ME 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967C05" w:rsidRPr="00967C05">
        <w:rPr>
          <w:rFonts w:ascii="Verdana" w:hAnsi="Verdana" w:cs="Arial"/>
          <w:bCs/>
          <w:sz w:val="16"/>
          <w:szCs w:val="16"/>
        </w:rPr>
        <w:t>09.290.541/0001-76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67C05">
        <w:rPr>
          <w:rFonts w:ascii="Verdana" w:hAnsi="Verdana" w:cs="Arial"/>
          <w:b/>
          <w:bCs/>
          <w:sz w:val="16"/>
          <w:szCs w:val="16"/>
        </w:rPr>
        <w:t>NS</w:t>
      </w:r>
      <w:r w:rsidRPr="009E4C21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Pr="009E4C21">
        <w:rPr>
          <w:rFonts w:ascii="Verdana" w:hAnsi="Verdana" w:cs="Arial"/>
          <w:bCs/>
          <w:sz w:val="16"/>
          <w:szCs w:val="16"/>
        </w:rPr>
        <w:t>001</w:t>
      </w:r>
      <w:r w:rsidR="00967C05">
        <w:rPr>
          <w:rFonts w:ascii="Verdana" w:hAnsi="Verdana" w:cs="Arial"/>
          <w:bCs/>
          <w:sz w:val="16"/>
          <w:szCs w:val="16"/>
        </w:rPr>
        <w:t>, 002 E 003</w:t>
      </w:r>
      <w:proofErr w:type="gramEnd"/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4312F2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4312F2" w:rsidRPr="004312F2">
        <w:rPr>
          <w:rFonts w:ascii="Verdana" w:hAnsi="Verdana" w:cs="Arial"/>
          <w:sz w:val="16"/>
          <w:szCs w:val="16"/>
        </w:rPr>
        <w:t>14.688,00 (catorze mil seiscentos e oitenta e oito reais)</w:t>
      </w:r>
    </w:p>
    <w:p w:rsidR="00967C05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proofErr w:type="spellStart"/>
      <w:r w:rsidR="00967C05" w:rsidRPr="00967C05">
        <w:rPr>
          <w:rFonts w:ascii="Verdana" w:hAnsi="Verdana" w:cs="Arial"/>
          <w:sz w:val="16"/>
          <w:szCs w:val="16"/>
        </w:rPr>
        <w:t>FUNDEB</w:t>
      </w:r>
      <w:proofErr w:type="spellEnd"/>
      <w:r w:rsidR="00967C05">
        <w:rPr>
          <w:rFonts w:ascii="Verdana" w:hAnsi="Verdana" w:cs="Arial"/>
          <w:sz w:val="16"/>
          <w:szCs w:val="16"/>
        </w:rPr>
        <w:t xml:space="preserve"> - </w:t>
      </w:r>
      <w:r w:rsidR="00967C05" w:rsidRPr="00967C05">
        <w:rPr>
          <w:rFonts w:ascii="Verdana" w:hAnsi="Verdana" w:cs="Arial"/>
          <w:sz w:val="16"/>
          <w:szCs w:val="16"/>
        </w:rPr>
        <w:t>Fundo de Manutenção e Des</w:t>
      </w:r>
      <w:r w:rsidR="00967C05">
        <w:rPr>
          <w:rFonts w:ascii="Verdana" w:hAnsi="Verdana" w:cs="Arial"/>
          <w:sz w:val="16"/>
          <w:szCs w:val="16"/>
        </w:rPr>
        <w:t>envolvimento da Educação Básica – Dotação: 03.01.12.361.0502.2.059-33.90.39 (R 2318).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67C05">
        <w:rPr>
          <w:rFonts w:ascii="Verdana" w:hAnsi="Verdana"/>
          <w:sz w:val="16"/>
          <w:szCs w:val="16"/>
        </w:rPr>
        <w:t>17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67C05" w:rsidRPr="00967C05" w:rsidRDefault="00967C05" w:rsidP="00967C0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967C05">
        <w:rPr>
          <w:rFonts w:ascii="Verdana" w:hAnsi="Verdana"/>
          <w:b/>
          <w:i/>
          <w:iCs/>
          <w:sz w:val="16"/>
          <w:szCs w:val="16"/>
        </w:rPr>
        <w:t xml:space="preserve">FÁTIMA DE LOURDES FERREIRA </w:t>
      </w:r>
      <w:proofErr w:type="spellStart"/>
      <w:r w:rsidRPr="00967C05">
        <w:rPr>
          <w:rFonts w:ascii="Verdana" w:hAnsi="Verdana"/>
          <w:b/>
          <w:i/>
          <w:iCs/>
          <w:sz w:val="16"/>
          <w:szCs w:val="16"/>
        </w:rPr>
        <w:t>LIUTI</w:t>
      </w:r>
      <w:proofErr w:type="spellEnd"/>
    </w:p>
    <w:p w:rsidR="00967C05" w:rsidRPr="00967C05" w:rsidRDefault="00967C05" w:rsidP="00967C0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67C05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4013E2" w:rsidRPr="00967C05" w:rsidRDefault="00967C05" w:rsidP="00967C0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967C05">
        <w:rPr>
          <w:rFonts w:ascii="Verdana" w:hAnsi="Verdana"/>
          <w:color w:val="000000"/>
          <w:sz w:val="16"/>
          <w:szCs w:val="16"/>
        </w:rPr>
        <w:t>conforme</w:t>
      </w:r>
      <w:proofErr w:type="gramEnd"/>
      <w:r w:rsidRPr="00967C05">
        <w:rPr>
          <w:rFonts w:ascii="Verdana" w:hAnsi="Verdana"/>
          <w:color w:val="000000"/>
          <w:sz w:val="16"/>
          <w:szCs w:val="16"/>
        </w:rPr>
        <w:t xml:space="preserve"> Decreto nº 003/2017</w:t>
      </w:r>
    </w:p>
    <w:sectPr w:rsidR="004013E2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312F2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B0813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A257B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544D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2017-02-24T13:36:00Z</dcterms:created>
  <dcterms:modified xsi:type="dcterms:W3CDTF">2017-02-24T13:44:00Z</dcterms:modified>
</cp:coreProperties>
</file>