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663F9">
        <w:rPr>
          <w:rFonts w:ascii="Verdana" w:hAnsi="Verdana"/>
          <w:sz w:val="16"/>
          <w:lang w:val="pt-BR"/>
        </w:rPr>
        <w:t>LIMITE Nº. 002/2017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38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02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663F9" w:rsidRPr="00C663F9">
        <w:rPr>
          <w:rFonts w:ascii="Verdana" w:hAnsi="Verdana" w:cs="Arial"/>
          <w:sz w:val="16"/>
          <w:szCs w:val="16"/>
        </w:rPr>
        <w:t>AQUISIÇÃO DE MATERIAIS DE EXPEDIENTE, PARA ATENDIMENTO EMERGENCIAL DA GERENCIA DE EDUCAÇÃO E CULTURA.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C663F9" w:rsidRPr="00C663F9">
        <w:rPr>
          <w:rFonts w:ascii="Verdana" w:hAnsi="Verdana" w:cs="Arial"/>
          <w:bCs/>
          <w:sz w:val="16"/>
          <w:szCs w:val="16"/>
        </w:rPr>
        <w:t>SKM SUPRIMENTOS E EQUIPAMENTOS LTDA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663F9" w:rsidRPr="00C663F9">
        <w:rPr>
          <w:rFonts w:ascii="Verdana" w:hAnsi="Verdana" w:cs="Arial"/>
          <w:bCs/>
          <w:sz w:val="16"/>
          <w:szCs w:val="16"/>
        </w:rPr>
        <w:t>11.512.108/0001-80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C663F9">
        <w:rPr>
          <w:rFonts w:ascii="Verdana" w:hAnsi="Verdana" w:cs="Arial"/>
          <w:b/>
          <w:bCs/>
          <w:sz w:val="16"/>
          <w:szCs w:val="16"/>
        </w:rPr>
        <w:t>NS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C663F9">
        <w:rPr>
          <w:rFonts w:ascii="Verdana" w:hAnsi="Verdana" w:cs="Arial"/>
          <w:bCs/>
          <w:sz w:val="16"/>
          <w:szCs w:val="16"/>
        </w:rPr>
        <w:t>, 002, 003, 004 E 005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663F9">
        <w:rPr>
          <w:rFonts w:ascii="Verdana" w:hAnsi="Verdana" w:cs="Arial"/>
          <w:sz w:val="16"/>
          <w:szCs w:val="16"/>
        </w:rPr>
        <w:t xml:space="preserve">7.893,30 </w:t>
      </w:r>
      <w:r w:rsidR="00CD2A96" w:rsidRPr="00C663F9">
        <w:rPr>
          <w:rFonts w:ascii="Verdana" w:hAnsi="Verdana" w:cs="Arial"/>
          <w:sz w:val="16"/>
          <w:szCs w:val="16"/>
        </w:rPr>
        <w:t>(SETE MIL OITOCENTOS E NOVENTA E TRÊS REAIS E TRINTA CENTAVOS)</w:t>
      </w:r>
      <w:r w:rsidR="00CD2A96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01.05.12.361.0502.2.080-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C663F9">
        <w:rPr>
          <w:rFonts w:ascii="Verdana" w:hAnsi="Verdana" w:cs="Arial"/>
          <w:sz w:val="16"/>
          <w:szCs w:val="16"/>
        </w:rPr>
        <w:t xml:space="preserve"> (R </w:t>
      </w:r>
      <w:r w:rsidR="00C663F9" w:rsidRPr="00C663F9">
        <w:rPr>
          <w:rFonts w:ascii="Verdana" w:hAnsi="Verdana" w:cs="Arial"/>
          <w:sz w:val="16"/>
          <w:szCs w:val="16"/>
        </w:rPr>
        <w:t>846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663F9">
        <w:rPr>
          <w:rFonts w:ascii="Verdana" w:hAnsi="Verdana"/>
          <w:sz w:val="16"/>
          <w:szCs w:val="16"/>
        </w:rPr>
        <w:t>10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663F9" w:rsidRPr="00C663F9" w:rsidRDefault="00C663F9" w:rsidP="00C663F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663F9">
        <w:rPr>
          <w:rFonts w:ascii="Verdana" w:hAnsi="Verdana"/>
          <w:b/>
          <w:i/>
          <w:iCs/>
          <w:sz w:val="16"/>
          <w:szCs w:val="16"/>
        </w:rPr>
        <w:t>FÁTIMA DE LOURDES FERREIRA LIUTI</w:t>
      </w:r>
      <w:r w:rsidR="00CD2A96">
        <w:rPr>
          <w:rFonts w:ascii="Verdana" w:hAnsi="Verdana"/>
          <w:b/>
          <w:i/>
          <w:iCs/>
          <w:sz w:val="16"/>
          <w:szCs w:val="16"/>
        </w:rPr>
        <w:t>,</w:t>
      </w:r>
      <w:r w:rsidRPr="00C663F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C663F9" w:rsidRPr="00C663F9" w:rsidRDefault="00C663F9" w:rsidP="00C663F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663F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C663F9" w:rsidRPr="00C663F9" w:rsidRDefault="00C663F9" w:rsidP="00C663F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663F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C663F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D2A96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2017-02-15T19:23:00Z</dcterms:created>
  <dcterms:modified xsi:type="dcterms:W3CDTF">2017-02-15T19:23:00Z</dcterms:modified>
</cp:coreProperties>
</file>