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742EBA" w:rsidRDefault="00882111" w:rsidP="00882111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EXTRATO DE CONTRATO N°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28</w:t>
      </w: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2019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CONTRATO: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28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2019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 w:rsidRPr="00742EBA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 w:rsidRPr="00742EBA">
        <w:rPr>
          <w:rFonts w:ascii="Verdana" w:eastAsia="Times New Roman" w:hAnsi="Verdana"/>
          <w:b/>
          <w:sz w:val="16"/>
          <w:szCs w:val="16"/>
          <w:lang w:eastAsia="pt-BR"/>
        </w:rPr>
        <w:t>PROCESSO: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5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2019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–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DISPENSA POR JUSTIFICATIVA</w:t>
      </w: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: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00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>/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2019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CONTRATANTE: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MUNICÍPIO DE NAVIRAÍ – MS 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CONTRATADA: 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MIDORI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NAKASSUGUI</w:t>
      </w:r>
      <w:proofErr w:type="spellEnd"/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OBJETO:</w:t>
      </w:r>
      <w:r w:rsidRPr="00742EBA">
        <w:rPr>
          <w:rFonts w:ascii="Verdana" w:eastAsia="Times New Roman" w:hAnsi="Verdana"/>
          <w:b/>
          <w:iCs/>
          <w:color w:val="00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LOCAÇÃO DE IMÓVEL SITUADO NA RUA DOS JARDINS, Nº. 615, CENTRO, MUNICÍPIO DE NAVIR</w:t>
      </w:r>
      <w:bookmarkStart w:id="0" w:name="_GoBack"/>
      <w:bookmarkEnd w:id="0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AÍ, PARA DAR CONTINUIDADE AS AÇÕES DA CASA DO TRABALHADOR, CONFORME PREVISTO NO TERMO DE COOPERAÇÃO MÚTUA 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FUNTRAB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/MS N.º 018/2017, EM ATENDIMENTO A GERÊNCIA DE ASSISTÊNCIA SOCIAL.</w:t>
      </w:r>
      <w:r w:rsidRPr="00742EBA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 w:cs="Arial"/>
          <w:b/>
          <w:color w:val="000000"/>
          <w:sz w:val="16"/>
          <w:szCs w:val="16"/>
          <w:lang w:eastAsia="pt-BR"/>
        </w:rPr>
        <w:t>P</w:t>
      </w: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RAZO DE VIGÊNCIA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08/02/19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a </w:t>
      </w:r>
      <w:r>
        <w:rPr>
          <w:rFonts w:ascii="Verdana" w:eastAsia="Times New Roman" w:hAnsi="Verdana"/>
          <w:color w:val="000000"/>
          <w:sz w:val="16"/>
          <w:szCs w:val="16"/>
          <w:lang w:eastAsia="pt-BR"/>
        </w:rPr>
        <w:t>08/02/20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VALOR TOTAL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R$ 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34.200,00</w:t>
      </w:r>
      <w:r w:rsidRPr="00742EBA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trinta e quatro mil e duzentos reais</w:t>
      </w:r>
      <w:r w:rsidRPr="00742EBA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)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RECURSO ORÇAMENTÁRIO</w:t>
      </w:r>
      <w:r w:rsidRPr="00742EBA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r w:rsidRPr="00882111">
        <w:rPr>
          <w:rFonts w:ascii="Verdana" w:eastAsia="Times New Roman" w:hAnsi="Verdana"/>
          <w:sz w:val="16"/>
          <w:szCs w:val="16"/>
          <w:lang w:eastAsia="pt-BR"/>
        </w:rPr>
        <w:t>FUNDO MUNICIPAL DE INVESTIMENTO SOCIAL – DOTAÇÃO: 04.01.08.244.0505.2.037-33.90.36 (R 5556)</w:t>
      </w:r>
    </w:p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742EB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ASSINAM: </w:t>
      </w:r>
      <w:proofErr w:type="spellStart"/>
      <w:r w:rsidRPr="00742EBA">
        <w:rPr>
          <w:rFonts w:ascii="Verdana" w:eastAsia="Times New Roman" w:hAnsi="Verdana"/>
          <w:iCs/>
          <w:sz w:val="16"/>
          <w:szCs w:val="16"/>
          <w:u w:val="single"/>
          <w:lang w:eastAsia="pt-BR"/>
        </w:rPr>
        <w:t>Marizelia</w:t>
      </w:r>
      <w:proofErr w:type="spellEnd"/>
      <w:r w:rsidRPr="00742EBA">
        <w:rPr>
          <w:rFonts w:ascii="Verdana" w:eastAsia="Times New Roman" w:hAnsi="Verdana"/>
          <w:iCs/>
          <w:sz w:val="16"/>
          <w:szCs w:val="16"/>
          <w:u w:val="single"/>
          <w:lang w:eastAsia="pt-BR"/>
        </w:rPr>
        <w:t xml:space="preserve"> Mazzini Medeiros</w:t>
      </w:r>
      <w:r w:rsidRPr="00742EBA">
        <w:rPr>
          <w:rFonts w:ascii="Verdana" w:eastAsia="Times New Roman" w:hAnsi="Verdana"/>
          <w:iCs/>
          <w:sz w:val="16"/>
          <w:szCs w:val="16"/>
          <w:lang w:eastAsia="pt-BR"/>
        </w:rPr>
        <w:t>, Gerente de Assistência Social e Ordenadora de Despesas</w:t>
      </w:r>
      <w:r>
        <w:rPr>
          <w:rFonts w:ascii="Verdana" w:eastAsia="Times New Roman" w:hAnsi="Verdana"/>
          <w:iCs/>
          <w:sz w:val="16"/>
          <w:szCs w:val="16"/>
          <w:lang w:eastAsia="pt-BR"/>
        </w:rPr>
        <w:t xml:space="preserve"> conforme </w:t>
      </w:r>
      <w:r w:rsidRPr="00882111">
        <w:rPr>
          <w:rFonts w:ascii="Verdana" w:eastAsia="Times New Roman" w:hAnsi="Verdana"/>
          <w:iCs/>
          <w:sz w:val="16"/>
          <w:szCs w:val="16"/>
          <w:lang w:eastAsia="pt-BR"/>
        </w:rPr>
        <w:t>Decreto nº. 089/2018</w:t>
      </w:r>
      <w:r w:rsidRPr="00882111">
        <w:rPr>
          <w:rFonts w:ascii="Verdana" w:eastAsia="Times New Roman" w:hAnsi="Verdana"/>
          <w:sz w:val="16"/>
          <w:szCs w:val="16"/>
          <w:lang w:eastAsia="pt-BR"/>
        </w:rPr>
        <w:t xml:space="preserve"> </w:t>
      </w:r>
      <w:r w:rsidRPr="00742EBA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742EBA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contratante</w:t>
      </w:r>
      <w:r w:rsidRPr="00742EBA">
        <w:rPr>
          <w:rFonts w:ascii="Verdana" w:eastAsia="Times New Roman" w:hAnsi="Verdana"/>
          <w:sz w:val="16"/>
          <w:szCs w:val="16"/>
          <w:lang w:eastAsia="pt-BR"/>
        </w:rPr>
        <w:t xml:space="preserve">) e </w:t>
      </w:r>
      <w:proofErr w:type="spellStart"/>
      <w:r w:rsidRPr="00882111">
        <w:rPr>
          <w:rFonts w:ascii="Verdana" w:eastAsia="Times New Roman" w:hAnsi="Verdana"/>
          <w:sz w:val="16"/>
          <w:szCs w:val="16"/>
          <w:lang w:eastAsia="pt-BR"/>
        </w:rPr>
        <w:t>MIDORI</w:t>
      </w:r>
      <w:proofErr w:type="spellEnd"/>
      <w:r w:rsidRPr="00882111">
        <w:rPr>
          <w:rFonts w:ascii="Verdana" w:eastAsia="Times New Roman" w:hAnsi="Verdana"/>
          <w:sz w:val="16"/>
          <w:szCs w:val="16"/>
          <w:lang w:eastAsia="pt-BR"/>
        </w:rPr>
        <w:t xml:space="preserve"> </w:t>
      </w:r>
      <w:proofErr w:type="spellStart"/>
      <w:r w:rsidRPr="00882111">
        <w:rPr>
          <w:rFonts w:ascii="Verdana" w:eastAsia="Times New Roman" w:hAnsi="Verdana"/>
          <w:sz w:val="16"/>
          <w:szCs w:val="16"/>
          <w:lang w:eastAsia="pt-BR"/>
        </w:rPr>
        <w:t>NAKASSUGUI</w:t>
      </w:r>
      <w:proofErr w:type="spellEnd"/>
      <w:r w:rsidRPr="00742EBA">
        <w:rPr>
          <w:rFonts w:ascii="Verdana" w:eastAsia="Times New Roman" w:hAnsi="Verdana"/>
          <w:sz w:val="16"/>
          <w:szCs w:val="16"/>
          <w:lang w:eastAsia="pt-BR"/>
        </w:rPr>
        <w:t xml:space="preserve"> (</w:t>
      </w:r>
      <w:r w:rsidRPr="00742EBA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contratada</w:t>
      </w:r>
      <w:r w:rsidRPr="00742EBA">
        <w:rPr>
          <w:rFonts w:ascii="Verdana" w:eastAsia="Times New Roman" w:hAnsi="Verdana"/>
          <w:sz w:val="16"/>
          <w:szCs w:val="16"/>
          <w:lang w:eastAsia="pt-BR"/>
        </w:rPr>
        <w:t xml:space="preserve">), </w:t>
      </w:r>
      <w:proofErr w:type="spellStart"/>
      <w:r w:rsidRPr="00882111">
        <w:rPr>
          <w:rFonts w:ascii="Verdana" w:eastAsia="Times New Roman" w:hAnsi="Verdana"/>
          <w:sz w:val="16"/>
          <w:szCs w:val="16"/>
          <w:lang w:eastAsia="pt-BR"/>
        </w:rPr>
        <w:t>Mirce</w:t>
      </w:r>
      <w:proofErr w:type="spellEnd"/>
      <w:r w:rsidRPr="00882111">
        <w:rPr>
          <w:rFonts w:ascii="Verdana" w:eastAsia="Times New Roman" w:hAnsi="Verdana"/>
          <w:sz w:val="16"/>
          <w:szCs w:val="16"/>
          <w:lang w:eastAsia="pt-BR"/>
        </w:rPr>
        <w:t xml:space="preserve"> Maria Santelli (fiscal de contrato – titular)</w:t>
      </w:r>
      <w:r w:rsidRPr="00742EBA">
        <w:rPr>
          <w:rFonts w:ascii="Verdana" w:eastAsia="Times New Roman" w:hAnsi="Verdana"/>
          <w:sz w:val="16"/>
          <w:szCs w:val="16"/>
          <w:lang w:eastAsia="pt-BR"/>
        </w:rPr>
        <w:t xml:space="preserve"> e </w:t>
      </w:r>
      <w:r w:rsidRPr="00882111">
        <w:rPr>
          <w:rFonts w:ascii="Verdana" w:eastAsia="Times New Roman" w:hAnsi="Verdana"/>
          <w:sz w:val="16"/>
          <w:szCs w:val="16"/>
          <w:lang w:eastAsia="pt-BR"/>
        </w:rPr>
        <w:t xml:space="preserve">Kátia R. P. S. </w:t>
      </w:r>
      <w:proofErr w:type="spellStart"/>
      <w:r w:rsidRPr="00882111">
        <w:rPr>
          <w:rFonts w:ascii="Verdana" w:eastAsia="Times New Roman" w:hAnsi="Verdana"/>
          <w:sz w:val="16"/>
          <w:szCs w:val="16"/>
          <w:lang w:eastAsia="pt-BR"/>
        </w:rPr>
        <w:t>Braghini</w:t>
      </w:r>
      <w:proofErr w:type="spellEnd"/>
      <w:r w:rsidRPr="00742EBA">
        <w:rPr>
          <w:rFonts w:ascii="Verdana" w:eastAsia="Times New Roman" w:hAnsi="Verdana"/>
          <w:sz w:val="16"/>
          <w:szCs w:val="16"/>
          <w:lang w:eastAsia="pt-BR"/>
        </w:rPr>
        <w:t xml:space="preserve"> </w:t>
      </w:r>
      <w:r w:rsidRPr="00882111">
        <w:rPr>
          <w:rFonts w:ascii="Verdana" w:eastAsia="Times New Roman" w:hAnsi="Verdana"/>
          <w:sz w:val="16"/>
          <w:szCs w:val="16"/>
          <w:lang w:eastAsia="pt-BR"/>
        </w:rPr>
        <w:t xml:space="preserve">(fiscal de contrato – </w:t>
      </w:r>
      <w:r w:rsidRPr="00882111">
        <w:rPr>
          <w:rFonts w:ascii="Verdana" w:eastAsia="Times New Roman" w:hAnsi="Verdana"/>
          <w:sz w:val="16"/>
          <w:szCs w:val="16"/>
          <w:lang w:eastAsia="pt-BR"/>
        </w:rPr>
        <w:t>Suplente</w:t>
      </w:r>
      <w:proofErr w:type="gramStart"/>
      <w:r w:rsidRPr="00882111">
        <w:rPr>
          <w:rFonts w:ascii="Verdana" w:eastAsia="Times New Roman" w:hAnsi="Verdana"/>
          <w:sz w:val="16"/>
          <w:szCs w:val="16"/>
          <w:lang w:eastAsia="pt-BR"/>
        </w:rPr>
        <w:t>)</w:t>
      </w:r>
      <w:proofErr w:type="gramEnd"/>
    </w:p>
    <w:p w:rsidR="00882111" w:rsidRPr="00742EBA" w:rsidRDefault="00882111" w:rsidP="008821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t-BR"/>
        </w:rPr>
      </w:pPr>
      <w:r w:rsidRPr="00742EBA">
        <w:rPr>
          <w:rFonts w:ascii="Verdana" w:eastAsia="Times New Roman" w:hAnsi="Verdana"/>
          <w:b/>
          <w:sz w:val="16"/>
          <w:szCs w:val="16"/>
          <w:lang w:eastAsia="pt-BR"/>
        </w:rPr>
        <w:t xml:space="preserve">DATA DE ASSINATURA DO CONTRATO: </w:t>
      </w:r>
      <w:r w:rsidRPr="00882111">
        <w:rPr>
          <w:rFonts w:ascii="Verdana" w:eastAsia="Times New Roman" w:hAnsi="Verdana"/>
          <w:sz w:val="16"/>
          <w:szCs w:val="16"/>
          <w:lang w:eastAsia="pt-BR"/>
        </w:rPr>
        <w:t>08/02/2019</w:t>
      </w:r>
    </w:p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742EBA" w:rsidRDefault="00882111" w:rsidP="00882111"/>
    <w:p w:rsidR="00CA29B3" w:rsidRDefault="00CA29B3"/>
    <w:sectPr w:rsidR="00CA29B3" w:rsidSect="00742EBA">
      <w:footerReference w:type="even" r:id="rId5"/>
      <w:footerReference w:type="default" r:id="rId6"/>
      <w:footerReference w:type="first" r:id="rId7"/>
      <w:pgSz w:w="11907" w:h="16840" w:code="9"/>
      <w:pgMar w:top="709" w:right="3453" w:bottom="425" w:left="1701" w:header="720" w:footer="141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8821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D6F" w:rsidRDefault="0088211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8821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6D6F" w:rsidRDefault="0088211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D3" w:rsidRPr="00B459D3" w:rsidRDefault="00882111" w:rsidP="00B459D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>
      <w:rPr>
        <w:rFonts w:ascii="Courier (W1)" w:hAnsi="Courier (W1)"/>
        <w:noProof/>
        <w:color w:val="000000"/>
        <w:sz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8F55C" wp14:editId="1A69B8DE">
              <wp:simplePos x="0" y="0"/>
              <wp:positionH relativeFrom="column">
                <wp:posOffset>-1152525</wp:posOffset>
              </wp:positionH>
              <wp:positionV relativeFrom="paragraph">
                <wp:posOffset>-26035</wp:posOffset>
              </wp:positionV>
              <wp:extent cx="7560310" cy="635"/>
              <wp:effectExtent l="0" t="0" r="21590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    </w:pict>
        </mc:Fallback>
      </mc:AlternateContent>
    </w:r>
    <w:r>
      <w:rPr>
        <w:rFonts w:ascii="Garamond" w:hAnsi="Garamond"/>
        <w:b/>
        <w:iCs/>
        <w:color w:val="0000FF"/>
      </w:rPr>
      <w:t xml:space="preserve">          </w:t>
    </w:r>
    <w:r w:rsidRPr="00B459D3">
      <w:rPr>
        <w:rFonts w:ascii="Garamond" w:hAnsi="Garamond"/>
        <w:b/>
        <w:iCs/>
        <w:color w:val="0000FF"/>
      </w:rPr>
      <w:t xml:space="preserve">Praça Prefeito Euclides </w:t>
    </w:r>
    <w:proofErr w:type="spellStart"/>
    <w:r w:rsidRPr="00B459D3">
      <w:rPr>
        <w:rFonts w:ascii="Garamond" w:hAnsi="Garamond"/>
        <w:b/>
        <w:iCs/>
        <w:color w:val="0000FF"/>
      </w:rPr>
      <w:t>Antonio</w:t>
    </w:r>
    <w:proofErr w:type="spellEnd"/>
    <w:r w:rsidRPr="00B459D3">
      <w:rPr>
        <w:rFonts w:ascii="Garamond" w:hAnsi="Garamond"/>
        <w:b/>
        <w:iCs/>
        <w:color w:val="0000FF"/>
      </w:rPr>
      <w:t xml:space="preserve"> Fabris, 343 – Telefax (0**67) 3409-1500 – </w:t>
    </w:r>
    <w:proofErr w:type="spellStart"/>
    <w:proofErr w:type="gramStart"/>
    <w:r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Pr="00B459D3">
      <w:rPr>
        <w:rFonts w:ascii="Garamond" w:hAnsi="Garamond"/>
        <w:b/>
        <w:iCs/>
        <w:color w:val="0000FF"/>
      </w:rPr>
      <w:t xml:space="preserve"> 79950-000 – e-mail: licitacao@n</w:t>
    </w:r>
    <w:r w:rsidRPr="00B459D3">
      <w:rPr>
        <w:rFonts w:ascii="Garamond" w:hAnsi="Garamond"/>
        <w:b/>
        <w:iCs/>
        <w:color w:val="0000FF"/>
      </w:rPr>
      <w:t>avirai.ms.gov.br</w:t>
    </w:r>
  </w:p>
  <w:p w:rsidR="00B459D3" w:rsidRDefault="0088211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11"/>
    <w:rsid w:val="00882111"/>
    <w:rsid w:val="00C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11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11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2019-02-08T16:25:00Z</dcterms:created>
  <dcterms:modified xsi:type="dcterms:W3CDTF">2019-02-08T16:30:00Z</dcterms:modified>
</cp:coreProperties>
</file>