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F3732" w:rsidRDefault="009D7ECB" w:rsidP="0045023B">
      <w:pPr>
        <w:pStyle w:val="Ttulo"/>
        <w:shd w:val="clear" w:color="auto" w:fill="948A54" w:themeFill="background2" w:themeFillShade="80"/>
        <w:ind w:right="22"/>
        <w:rPr>
          <w:rFonts w:ascii="Verdana" w:hAnsi="Verdana"/>
          <w:b/>
          <w:sz w:val="16"/>
          <w:szCs w:val="16"/>
        </w:rPr>
      </w:pPr>
      <w:r w:rsidRPr="007F3732">
        <w:rPr>
          <w:rFonts w:ascii="Verdana" w:hAnsi="Verdana"/>
          <w:b/>
          <w:sz w:val="16"/>
          <w:szCs w:val="16"/>
        </w:rPr>
        <w:t>AVISO DE RESULTADO DE LICITAÇÃO, ADJUDICAÇÃO E HOMOLOGAÇÃO</w:t>
      </w:r>
      <w:r w:rsidR="007F3732" w:rsidRPr="007F3732">
        <w:rPr>
          <w:rFonts w:ascii="Verdana" w:hAnsi="Verdana"/>
          <w:b/>
          <w:sz w:val="16"/>
          <w:szCs w:val="16"/>
        </w:rPr>
        <w:t xml:space="preserve"> – </w:t>
      </w:r>
      <w:r w:rsidR="00D606C2">
        <w:rPr>
          <w:rFonts w:ascii="Verdana" w:hAnsi="Verdana"/>
          <w:b/>
          <w:sz w:val="16"/>
          <w:szCs w:val="16"/>
        </w:rPr>
        <w:t>LEILÃO N</w:t>
      </w:r>
      <w:r w:rsidR="00822B05">
        <w:rPr>
          <w:rFonts w:ascii="Verdana" w:hAnsi="Verdana"/>
          <w:b/>
          <w:sz w:val="16"/>
          <w:szCs w:val="16"/>
        </w:rPr>
        <w:t>º</w:t>
      </w:r>
      <w:r w:rsidR="00D606C2">
        <w:rPr>
          <w:rFonts w:ascii="Verdana" w:hAnsi="Verdana"/>
          <w:b/>
          <w:sz w:val="16"/>
          <w:szCs w:val="16"/>
        </w:rPr>
        <w:t>. 001/201</w:t>
      </w:r>
      <w:r w:rsidR="004E5E2C">
        <w:rPr>
          <w:rFonts w:ascii="Verdana" w:hAnsi="Verdana"/>
          <w:b/>
          <w:sz w:val="16"/>
          <w:szCs w:val="16"/>
        </w:rPr>
        <w:t>9</w:t>
      </w:r>
    </w:p>
    <w:p w:rsidR="00822B05" w:rsidRPr="00822B05" w:rsidRDefault="00822B05" w:rsidP="00B925B2">
      <w:pPr>
        <w:pStyle w:val="Subttulo"/>
        <w:jc w:val="both"/>
      </w:pPr>
    </w:p>
    <w:p w:rsidR="00DA5382" w:rsidRPr="00DA5382" w:rsidRDefault="008C016D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 Município</w:t>
      </w:r>
      <w:r w:rsidR="00822B05">
        <w:rPr>
          <w:rFonts w:ascii="Verdana" w:hAnsi="Verdana"/>
          <w:sz w:val="16"/>
        </w:rPr>
        <w:t xml:space="preserve"> de Naviraí – MS,</w:t>
      </w:r>
      <w:r w:rsidR="00822B05">
        <w:rPr>
          <w:rFonts w:ascii="Verdana" w:hAnsi="Verdana" w:cs="Arial"/>
          <w:color w:val="000000"/>
          <w:sz w:val="16"/>
          <w:szCs w:val="20"/>
        </w:rPr>
        <w:t xml:space="preserve"> atr</w:t>
      </w:r>
      <w:r w:rsidR="00822B05">
        <w:rPr>
          <w:rFonts w:ascii="Verdana" w:hAnsi="Verdana"/>
          <w:sz w:val="16"/>
        </w:rPr>
        <w:t xml:space="preserve">avés do seu Leiloeiro Oficial, torna público </w:t>
      </w:r>
      <w:r w:rsidR="00DA5382" w:rsidRPr="00A1544D">
        <w:rPr>
          <w:rFonts w:ascii="Verdana" w:hAnsi="Verdana"/>
          <w:sz w:val="16"/>
          <w:szCs w:val="16"/>
        </w:rPr>
        <w:t xml:space="preserve">o </w:t>
      </w:r>
      <w:r w:rsidR="00DA5382" w:rsidRPr="00DA5382">
        <w:rPr>
          <w:rFonts w:ascii="Verdana" w:hAnsi="Verdana"/>
          <w:b/>
          <w:sz w:val="16"/>
          <w:szCs w:val="16"/>
        </w:rPr>
        <w:t>RESULTADO DE LICITAÇÃO</w:t>
      </w:r>
      <w:r w:rsidR="00DA5382" w:rsidRPr="00A1544D">
        <w:rPr>
          <w:rFonts w:ascii="Verdana" w:hAnsi="Verdana"/>
          <w:sz w:val="16"/>
          <w:szCs w:val="16"/>
        </w:rPr>
        <w:t xml:space="preserve"> </w:t>
      </w:r>
      <w:r w:rsidR="00DA5382">
        <w:rPr>
          <w:rFonts w:ascii="Verdana" w:hAnsi="Verdana"/>
          <w:sz w:val="16"/>
          <w:szCs w:val="16"/>
        </w:rPr>
        <w:t xml:space="preserve">referente </w:t>
      </w:r>
      <w:r w:rsidR="00846BFF" w:rsidRPr="00846BFF">
        <w:rPr>
          <w:rFonts w:ascii="Verdana" w:hAnsi="Verdana" w:cs="Arial"/>
          <w:sz w:val="16"/>
          <w:szCs w:val="16"/>
        </w:rPr>
        <w:t xml:space="preserve">ao </w:t>
      </w:r>
      <w:r w:rsidR="00846BFF" w:rsidRPr="00846BFF">
        <w:rPr>
          <w:rFonts w:ascii="Verdana" w:hAnsi="Verdana" w:cs="Arial"/>
          <w:sz w:val="16"/>
          <w:szCs w:val="16"/>
          <w:u w:val="single"/>
        </w:rPr>
        <w:t>PROCESSO</w:t>
      </w:r>
      <w:r w:rsidR="00846BFF" w:rsidRPr="00846BFF">
        <w:rPr>
          <w:rFonts w:ascii="Verdana" w:hAnsi="Verdana" w:cs="Arial"/>
          <w:sz w:val="16"/>
          <w:szCs w:val="16"/>
        </w:rPr>
        <w:t xml:space="preserve">: </w:t>
      </w:r>
      <w:r w:rsidR="004E5E2C">
        <w:rPr>
          <w:rFonts w:ascii="Verdana" w:hAnsi="Verdana" w:cs="Arial"/>
          <w:sz w:val="16"/>
          <w:szCs w:val="16"/>
        </w:rPr>
        <w:t>369</w:t>
      </w:r>
      <w:r w:rsidR="0088531D">
        <w:rPr>
          <w:rFonts w:ascii="Verdana" w:hAnsi="Verdana" w:cs="Arial"/>
          <w:sz w:val="16"/>
          <w:szCs w:val="16"/>
        </w:rPr>
        <w:t>/201</w:t>
      </w:r>
      <w:r w:rsidR="004E5E2C">
        <w:rPr>
          <w:rFonts w:ascii="Verdana" w:hAnsi="Verdana" w:cs="Arial"/>
          <w:sz w:val="16"/>
          <w:szCs w:val="16"/>
        </w:rPr>
        <w:t>9</w:t>
      </w:r>
      <w:r w:rsidR="00846BFF">
        <w:rPr>
          <w:rFonts w:ascii="Verdana" w:hAnsi="Verdana" w:cs="Arial"/>
          <w:sz w:val="16"/>
          <w:szCs w:val="16"/>
        </w:rPr>
        <w:t>,</w:t>
      </w:r>
      <w:r w:rsidR="00846BFF" w:rsidRPr="00846BFF">
        <w:rPr>
          <w:rFonts w:ascii="Verdana" w:hAnsi="Verdana" w:cs="Arial"/>
          <w:sz w:val="16"/>
          <w:szCs w:val="16"/>
        </w:rPr>
        <w:t xml:space="preserve"> </w:t>
      </w:r>
      <w:r w:rsidR="00846BFF" w:rsidRPr="00846BFF">
        <w:rPr>
          <w:rFonts w:ascii="Verdana" w:hAnsi="Verdana" w:cs="Arial"/>
          <w:sz w:val="16"/>
          <w:szCs w:val="16"/>
          <w:u w:val="single"/>
        </w:rPr>
        <w:t>LEILÃO</w:t>
      </w:r>
      <w:r w:rsidR="0088531D">
        <w:rPr>
          <w:rFonts w:ascii="Verdana" w:hAnsi="Verdana" w:cs="Arial"/>
          <w:sz w:val="16"/>
          <w:szCs w:val="16"/>
        </w:rPr>
        <w:t xml:space="preserve">: </w:t>
      </w:r>
      <w:proofErr w:type="gramStart"/>
      <w:r w:rsidR="0088531D">
        <w:rPr>
          <w:rFonts w:ascii="Verdana" w:hAnsi="Verdana" w:cs="Arial"/>
          <w:sz w:val="16"/>
          <w:szCs w:val="16"/>
        </w:rPr>
        <w:t>001</w:t>
      </w:r>
      <w:r w:rsidR="00846BFF" w:rsidRPr="00846BFF">
        <w:rPr>
          <w:rFonts w:ascii="Verdana" w:hAnsi="Verdana" w:cs="Arial"/>
          <w:sz w:val="16"/>
          <w:szCs w:val="16"/>
        </w:rPr>
        <w:t>/201</w:t>
      </w:r>
      <w:r w:rsidR="004E5E2C">
        <w:rPr>
          <w:rFonts w:ascii="Verdana" w:hAnsi="Verdana" w:cs="Arial"/>
          <w:sz w:val="16"/>
          <w:szCs w:val="16"/>
        </w:rPr>
        <w:t>9</w:t>
      </w:r>
      <w:proofErr w:type="gramEnd"/>
    </w:p>
    <w:p w:rsidR="00DA5382" w:rsidRDefault="00DA5382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/>
          <w:sz w:val="16"/>
        </w:rPr>
      </w:pPr>
    </w:p>
    <w:p w:rsidR="00726F5E" w:rsidRDefault="00822B05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 w:rsidRPr="00726F5E">
        <w:rPr>
          <w:rFonts w:ascii="Verdana" w:hAnsi="Verdana"/>
          <w:b/>
          <w:sz w:val="16"/>
        </w:rPr>
        <w:t>Objeto</w:t>
      </w:r>
      <w:r w:rsidRPr="00726F5E">
        <w:rPr>
          <w:rFonts w:ascii="Verdana" w:hAnsi="Verdana"/>
          <w:b/>
          <w:sz w:val="16"/>
          <w:szCs w:val="16"/>
        </w:rPr>
        <w:t>: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20"/>
        </w:rPr>
        <w:t>LEILÃO</w:t>
      </w:r>
      <w:r w:rsidR="00A70769">
        <w:rPr>
          <w:rFonts w:ascii="Verdana" w:hAnsi="Verdana" w:cs="Arial"/>
          <w:sz w:val="16"/>
          <w:szCs w:val="20"/>
        </w:rPr>
        <w:t xml:space="preserve"> DE </w:t>
      </w:r>
      <w:r w:rsidR="00D606C2">
        <w:rPr>
          <w:rFonts w:ascii="Verdana" w:hAnsi="Verdana" w:cs="Arial"/>
          <w:sz w:val="16"/>
          <w:szCs w:val="20"/>
        </w:rPr>
        <w:t>BENS MÓVEIS INSERVÍ</w:t>
      </w:r>
      <w:r>
        <w:rPr>
          <w:rFonts w:ascii="Verdana" w:hAnsi="Verdana" w:cs="Arial"/>
          <w:sz w:val="16"/>
          <w:szCs w:val="20"/>
        </w:rPr>
        <w:t>VEIS AO PATRIMÔN</w:t>
      </w:r>
      <w:r w:rsidR="004E5E2C">
        <w:rPr>
          <w:rFonts w:ascii="Verdana" w:hAnsi="Verdana" w:cs="Arial"/>
          <w:sz w:val="16"/>
          <w:szCs w:val="20"/>
        </w:rPr>
        <w:t>IO PÚBLICO MUNICIPAL DE NAVIRAÍ/</w:t>
      </w:r>
      <w:r>
        <w:rPr>
          <w:rFonts w:ascii="Verdana" w:hAnsi="Verdana" w:cs="Arial"/>
          <w:sz w:val="16"/>
          <w:szCs w:val="20"/>
        </w:rPr>
        <w:t xml:space="preserve">MS. </w:t>
      </w:r>
    </w:p>
    <w:p w:rsidR="00D606C2" w:rsidRDefault="00822B05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b/>
          <w:sz w:val="16"/>
          <w:szCs w:val="20"/>
        </w:rPr>
      </w:pPr>
      <w:r w:rsidRPr="00A70769">
        <w:rPr>
          <w:rFonts w:ascii="Verdana" w:hAnsi="Verdana" w:cs="Arial"/>
          <w:b/>
          <w:sz w:val="16"/>
          <w:szCs w:val="20"/>
        </w:rPr>
        <w:t xml:space="preserve">Vencedores: </w:t>
      </w:r>
    </w:p>
    <w:p w:rsidR="0088531D" w:rsidRPr="0088531D" w:rsidRDefault="0088531D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</w:t>
      </w:r>
      <w:r w:rsidRPr="0088531D">
        <w:rPr>
          <w:rFonts w:ascii="Verdana" w:hAnsi="Verdana" w:cs="Arial"/>
          <w:sz w:val="16"/>
          <w:szCs w:val="20"/>
        </w:rPr>
        <w:t>Luiz Alberto Passos</w:t>
      </w:r>
      <w:r>
        <w:rPr>
          <w:rFonts w:ascii="Verdana" w:hAnsi="Verdana" w:cs="Arial"/>
          <w:sz w:val="16"/>
          <w:szCs w:val="20"/>
        </w:rPr>
        <w:t xml:space="preserve"> – </w:t>
      </w:r>
      <w:r w:rsidRPr="0088531D">
        <w:rPr>
          <w:rFonts w:ascii="Verdana" w:hAnsi="Verdana" w:cs="Arial"/>
          <w:sz w:val="16"/>
          <w:szCs w:val="20"/>
          <w:u w:val="single"/>
        </w:rPr>
        <w:t>Lotes</w:t>
      </w:r>
      <w:r w:rsidRPr="00D606C2">
        <w:rPr>
          <w:rFonts w:ascii="Verdana" w:hAnsi="Verdana" w:cs="Arial"/>
          <w:sz w:val="16"/>
          <w:szCs w:val="20"/>
        </w:rPr>
        <w:t>:</w:t>
      </w:r>
      <w:r>
        <w:rPr>
          <w:rFonts w:ascii="Verdana" w:hAnsi="Verdana" w:cs="Arial"/>
          <w:sz w:val="16"/>
          <w:szCs w:val="20"/>
        </w:rPr>
        <w:t xml:space="preserve"> </w:t>
      </w:r>
      <w:r w:rsidR="004E5E2C">
        <w:rPr>
          <w:rFonts w:ascii="Verdana" w:hAnsi="Verdana" w:cs="Arial"/>
          <w:sz w:val="16"/>
          <w:szCs w:val="20"/>
        </w:rPr>
        <w:t>04, 14, 15, 16, 26, 33 e 34</w:t>
      </w:r>
      <w:r>
        <w:rPr>
          <w:rFonts w:ascii="Verdana" w:hAnsi="Verdana" w:cs="Arial"/>
          <w:sz w:val="16"/>
          <w:szCs w:val="20"/>
        </w:rPr>
        <w:t xml:space="preserve"> – </w:t>
      </w:r>
      <w:r w:rsidRPr="0088531D">
        <w:rPr>
          <w:rFonts w:ascii="Verdana" w:hAnsi="Verdana" w:cs="Arial"/>
          <w:sz w:val="16"/>
          <w:szCs w:val="20"/>
          <w:u w:val="single"/>
        </w:rPr>
        <w:t>Valor total</w:t>
      </w:r>
      <w:r w:rsidRPr="0088531D">
        <w:rPr>
          <w:rFonts w:ascii="Verdana" w:hAnsi="Verdana" w:cs="Arial"/>
          <w:sz w:val="16"/>
          <w:szCs w:val="20"/>
        </w:rPr>
        <w:t>:</w:t>
      </w:r>
      <w:r>
        <w:rPr>
          <w:rFonts w:ascii="Verdana" w:hAnsi="Verdana" w:cs="Arial"/>
          <w:sz w:val="16"/>
          <w:szCs w:val="20"/>
        </w:rPr>
        <w:t xml:space="preserve"> R$ </w:t>
      </w:r>
      <w:r w:rsidR="000F7671">
        <w:rPr>
          <w:rFonts w:ascii="Verdana" w:hAnsi="Verdana" w:cs="Arial"/>
          <w:sz w:val="16"/>
          <w:szCs w:val="20"/>
        </w:rPr>
        <w:t>9.500,00</w:t>
      </w:r>
      <w:r>
        <w:rPr>
          <w:rFonts w:ascii="Verdana" w:hAnsi="Verdana" w:cs="Arial"/>
          <w:sz w:val="16"/>
          <w:szCs w:val="20"/>
        </w:rPr>
        <w:t xml:space="preserve"> (</w:t>
      </w:r>
      <w:r w:rsidR="000F7671">
        <w:rPr>
          <w:rFonts w:ascii="Verdana" w:hAnsi="Verdana" w:cs="Arial"/>
          <w:sz w:val="16"/>
          <w:szCs w:val="20"/>
        </w:rPr>
        <w:t>nove mil e quinhentos reais</w:t>
      </w:r>
      <w:r w:rsidRPr="0088531D">
        <w:rPr>
          <w:rFonts w:ascii="Verdana" w:hAnsi="Verdana" w:cs="Arial"/>
          <w:sz w:val="16"/>
          <w:szCs w:val="20"/>
        </w:rPr>
        <w:t>)</w:t>
      </w:r>
      <w:r>
        <w:rPr>
          <w:rFonts w:ascii="Verdana" w:hAnsi="Verdana" w:cs="Arial"/>
          <w:sz w:val="16"/>
          <w:szCs w:val="20"/>
        </w:rPr>
        <w:t>;</w:t>
      </w:r>
    </w:p>
    <w:p w:rsidR="0088531D" w:rsidRDefault="00341B46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José </w:t>
      </w:r>
      <w:proofErr w:type="spellStart"/>
      <w:r>
        <w:rPr>
          <w:rFonts w:ascii="Verdana" w:hAnsi="Verdana" w:cs="Arial"/>
          <w:sz w:val="16"/>
          <w:szCs w:val="20"/>
        </w:rPr>
        <w:t>Peris</w:t>
      </w:r>
      <w:proofErr w:type="spellEnd"/>
      <w:r>
        <w:rPr>
          <w:rFonts w:ascii="Verdana" w:hAnsi="Verdana" w:cs="Arial"/>
          <w:sz w:val="16"/>
          <w:szCs w:val="20"/>
        </w:rPr>
        <w:t xml:space="preserve"> de Oliveira Castro </w:t>
      </w:r>
      <w:r w:rsidR="00E56152">
        <w:rPr>
          <w:rFonts w:ascii="Verdana" w:hAnsi="Verdana" w:cs="Arial"/>
          <w:sz w:val="16"/>
          <w:szCs w:val="20"/>
        </w:rPr>
        <w:t>–</w:t>
      </w:r>
      <w:r>
        <w:rPr>
          <w:rFonts w:ascii="Verdana" w:hAnsi="Verdana" w:cs="Arial"/>
          <w:sz w:val="16"/>
          <w:szCs w:val="20"/>
        </w:rPr>
        <w:t xml:space="preserve"> </w:t>
      </w:r>
      <w:r w:rsidR="00E56152" w:rsidRPr="00E56152">
        <w:rPr>
          <w:rFonts w:ascii="Verdana" w:hAnsi="Verdana" w:cs="Arial"/>
          <w:sz w:val="16"/>
          <w:szCs w:val="20"/>
          <w:u w:val="single"/>
        </w:rPr>
        <w:t>Lotes</w:t>
      </w:r>
      <w:r w:rsidR="00E56152">
        <w:rPr>
          <w:rFonts w:ascii="Verdana" w:hAnsi="Verdana" w:cs="Arial"/>
          <w:sz w:val="16"/>
          <w:szCs w:val="20"/>
        </w:rPr>
        <w:t xml:space="preserve">: 06 e 010 – </w:t>
      </w:r>
      <w:r w:rsidR="00E56152" w:rsidRPr="00E56152">
        <w:rPr>
          <w:rFonts w:ascii="Verdana" w:hAnsi="Verdana" w:cs="Arial"/>
          <w:sz w:val="16"/>
          <w:szCs w:val="20"/>
          <w:u w:val="single"/>
        </w:rPr>
        <w:t xml:space="preserve">Valor </w:t>
      </w:r>
      <w:r w:rsidR="009B3775">
        <w:rPr>
          <w:rFonts w:ascii="Verdana" w:hAnsi="Verdana" w:cs="Arial"/>
          <w:sz w:val="16"/>
          <w:szCs w:val="20"/>
          <w:u w:val="single"/>
        </w:rPr>
        <w:t>T</w:t>
      </w:r>
      <w:r w:rsidR="00E56152" w:rsidRPr="00E56152">
        <w:rPr>
          <w:rFonts w:ascii="Verdana" w:hAnsi="Verdana" w:cs="Arial"/>
          <w:sz w:val="16"/>
          <w:szCs w:val="20"/>
          <w:u w:val="single"/>
        </w:rPr>
        <w:t>otal</w:t>
      </w:r>
      <w:r w:rsidR="00E56152">
        <w:rPr>
          <w:rFonts w:ascii="Verdana" w:hAnsi="Verdana" w:cs="Arial"/>
          <w:sz w:val="16"/>
          <w:szCs w:val="20"/>
        </w:rPr>
        <w:t>: 10.750,00 (dez mil setecentos e cinquenta reais);</w:t>
      </w:r>
    </w:p>
    <w:p w:rsidR="00E56152" w:rsidRDefault="00E56152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Mauro Pereira dos Santos – </w:t>
      </w:r>
      <w:r w:rsidRPr="00E56152">
        <w:rPr>
          <w:rFonts w:ascii="Verdana" w:hAnsi="Verdana" w:cs="Arial"/>
          <w:sz w:val="16"/>
          <w:szCs w:val="20"/>
          <w:u w:val="single"/>
        </w:rPr>
        <w:t>Lotes</w:t>
      </w:r>
      <w:r>
        <w:rPr>
          <w:rFonts w:ascii="Verdana" w:hAnsi="Verdana" w:cs="Arial"/>
          <w:sz w:val="16"/>
          <w:szCs w:val="20"/>
        </w:rPr>
        <w:t xml:space="preserve">: 07 e 020 – </w:t>
      </w:r>
      <w:r w:rsidRPr="00E56152">
        <w:rPr>
          <w:rFonts w:ascii="Verdana" w:hAnsi="Verdana" w:cs="Arial"/>
          <w:sz w:val="16"/>
          <w:szCs w:val="20"/>
          <w:u w:val="single"/>
        </w:rPr>
        <w:t xml:space="preserve">Valor </w:t>
      </w:r>
      <w:r w:rsidR="009B3775">
        <w:rPr>
          <w:rFonts w:ascii="Verdana" w:hAnsi="Verdana" w:cs="Arial"/>
          <w:sz w:val="16"/>
          <w:szCs w:val="20"/>
          <w:u w:val="single"/>
        </w:rPr>
        <w:t>T</w:t>
      </w:r>
      <w:r w:rsidRPr="00E56152">
        <w:rPr>
          <w:rFonts w:ascii="Verdana" w:hAnsi="Verdana" w:cs="Arial"/>
          <w:sz w:val="16"/>
          <w:szCs w:val="20"/>
          <w:u w:val="single"/>
        </w:rPr>
        <w:t>otal</w:t>
      </w:r>
      <w:r>
        <w:rPr>
          <w:rFonts w:ascii="Verdana" w:hAnsi="Verdana" w:cs="Arial"/>
          <w:sz w:val="16"/>
          <w:szCs w:val="20"/>
        </w:rPr>
        <w:t xml:space="preserve">: R$ </w:t>
      </w:r>
      <w:r w:rsidR="000F7671">
        <w:rPr>
          <w:rFonts w:ascii="Verdana" w:hAnsi="Verdana" w:cs="Arial"/>
          <w:sz w:val="16"/>
          <w:szCs w:val="20"/>
        </w:rPr>
        <w:t>1.300,00 (</w:t>
      </w:r>
      <w:proofErr w:type="gramStart"/>
      <w:r>
        <w:rPr>
          <w:rFonts w:ascii="Verdana" w:hAnsi="Verdana" w:cs="Arial"/>
          <w:sz w:val="16"/>
          <w:szCs w:val="20"/>
        </w:rPr>
        <w:t>um mil e trezentos</w:t>
      </w:r>
      <w:proofErr w:type="gramEnd"/>
      <w:r>
        <w:rPr>
          <w:rFonts w:ascii="Verdana" w:hAnsi="Verdana" w:cs="Arial"/>
          <w:sz w:val="16"/>
          <w:szCs w:val="20"/>
        </w:rPr>
        <w:t xml:space="preserve"> reais);</w:t>
      </w:r>
    </w:p>
    <w:p w:rsidR="00E56152" w:rsidRDefault="00E56152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Mayara Miranda Ribeiro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008 – </w:t>
      </w:r>
      <w:r w:rsidRPr="00E56152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  <w:u w:val="single"/>
        </w:rPr>
        <w:t>:</w:t>
      </w:r>
      <w:r w:rsidRPr="00E56152">
        <w:rPr>
          <w:rFonts w:ascii="Verdana" w:hAnsi="Verdana" w:cs="Arial"/>
          <w:sz w:val="16"/>
          <w:szCs w:val="20"/>
        </w:rPr>
        <w:t xml:space="preserve"> </w:t>
      </w:r>
      <w:r>
        <w:rPr>
          <w:rFonts w:ascii="Verdana" w:hAnsi="Verdana" w:cs="Arial"/>
          <w:sz w:val="16"/>
          <w:szCs w:val="20"/>
        </w:rPr>
        <w:t xml:space="preserve">R$ </w:t>
      </w:r>
      <w:r w:rsidRPr="00E56152">
        <w:rPr>
          <w:rFonts w:ascii="Verdana" w:hAnsi="Verdana" w:cs="Arial"/>
          <w:sz w:val="16"/>
          <w:szCs w:val="20"/>
        </w:rPr>
        <w:t>1.300,</w:t>
      </w:r>
      <w:bookmarkStart w:id="0" w:name="_GoBack"/>
      <w:bookmarkEnd w:id="0"/>
      <w:r w:rsidRPr="00E56152">
        <w:rPr>
          <w:rFonts w:ascii="Verdana" w:hAnsi="Verdana" w:cs="Arial"/>
          <w:sz w:val="16"/>
          <w:szCs w:val="20"/>
        </w:rPr>
        <w:t>00</w:t>
      </w:r>
      <w:r w:rsidR="000F7671">
        <w:rPr>
          <w:rFonts w:ascii="Verdana" w:hAnsi="Verdana" w:cs="Arial"/>
          <w:sz w:val="16"/>
          <w:szCs w:val="20"/>
        </w:rPr>
        <w:t xml:space="preserve"> (</w:t>
      </w:r>
      <w:proofErr w:type="gramStart"/>
      <w:r>
        <w:rPr>
          <w:rFonts w:ascii="Verdana" w:hAnsi="Verdana" w:cs="Arial"/>
          <w:sz w:val="16"/>
          <w:szCs w:val="20"/>
        </w:rPr>
        <w:t>um mil e trezentos</w:t>
      </w:r>
      <w:proofErr w:type="gramEnd"/>
      <w:r>
        <w:rPr>
          <w:rFonts w:ascii="Verdana" w:hAnsi="Verdana" w:cs="Arial"/>
          <w:sz w:val="16"/>
          <w:szCs w:val="20"/>
        </w:rPr>
        <w:t xml:space="preserve"> reais);</w:t>
      </w:r>
    </w:p>
    <w:p w:rsidR="00506EC3" w:rsidRDefault="00506EC3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Dario Ferreira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09 – </w:t>
      </w:r>
      <w:r w:rsidRPr="000F7671">
        <w:rPr>
          <w:rFonts w:ascii="Verdana" w:hAnsi="Verdana" w:cs="Arial"/>
          <w:sz w:val="16"/>
          <w:szCs w:val="20"/>
          <w:u w:val="single"/>
        </w:rPr>
        <w:t>Valor Tota</w:t>
      </w:r>
      <w:r>
        <w:rPr>
          <w:rFonts w:ascii="Verdana" w:hAnsi="Verdana" w:cs="Arial"/>
          <w:sz w:val="16"/>
          <w:szCs w:val="20"/>
        </w:rPr>
        <w:t>l: 12.700,00 (doze mil e setecentos reais);</w:t>
      </w:r>
    </w:p>
    <w:p w:rsidR="00506EC3" w:rsidRDefault="00506EC3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Ezequiel Martins Silva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17 – </w:t>
      </w:r>
      <w:r w:rsidRPr="000F7671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</w:rPr>
        <w:t>: 400,00 (quatrocentos reais);</w:t>
      </w:r>
    </w:p>
    <w:p w:rsidR="00506EC3" w:rsidRDefault="00506EC3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</w:t>
      </w:r>
      <w:proofErr w:type="spellStart"/>
      <w:r>
        <w:rPr>
          <w:rFonts w:ascii="Verdana" w:hAnsi="Verdana" w:cs="Arial"/>
          <w:sz w:val="16"/>
          <w:szCs w:val="20"/>
        </w:rPr>
        <w:t>Lindogerio</w:t>
      </w:r>
      <w:proofErr w:type="spellEnd"/>
      <w:r>
        <w:rPr>
          <w:rFonts w:ascii="Verdana" w:hAnsi="Verdana" w:cs="Arial"/>
          <w:sz w:val="16"/>
          <w:szCs w:val="20"/>
        </w:rPr>
        <w:t xml:space="preserve"> José da Silva – </w:t>
      </w:r>
      <w:r w:rsidRPr="000F7671">
        <w:rPr>
          <w:rFonts w:ascii="Verdana" w:hAnsi="Verdana" w:cs="Arial"/>
          <w:sz w:val="16"/>
          <w:szCs w:val="20"/>
          <w:u w:val="single"/>
        </w:rPr>
        <w:t>Lotes</w:t>
      </w:r>
      <w:r>
        <w:rPr>
          <w:rFonts w:ascii="Verdana" w:hAnsi="Verdana" w:cs="Arial"/>
          <w:sz w:val="16"/>
          <w:szCs w:val="20"/>
        </w:rPr>
        <w:t xml:space="preserve">: 19 e 21 – </w:t>
      </w:r>
      <w:r w:rsidRPr="000F7671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</w:rPr>
        <w:t>: 3.552,40 (</w:t>
      </w:r>
      <w:r w:rsidR="00D8187D">
        <w:rPr>
          <w:rFonts w:ascii="Verdana" w:hAnsi="Verdana" w:cs="Arial"/>
          <w:sz w:val="16"/>
          <w:szCs w:val="20"/>
        </w:rPr>
        <w:t>três mil quinhentos e cinquenta e dois reais e quarenta centavos);</w:t>
      </w:r>
    </w:p>
    <w:p w:rsidR="00D8187D" w:rsidRDefault="00D8187D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Carlos Brito de Oliveira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23 – </w:t>
      </w:r>
      <w:r w:rsidRPr="00D8187D">
        <w:rPr>
          <w:rFonts w:ascii="Verdana" w:hAnsi="Verdana" w:cs="Arial"/>
          <w:sz w:val="16"/>
          <w:szCs w:val="20"/>
          <w:u w:val="single"/>
        </w:rPr>
        <w:t>Valor Total:</w:t>
      </w:r>
      <w:r>
        <w:rPr>
          <w:rFonts w:ascii="Verdana" w:hAnsi="Verdana" w:cs="Arial"/>
          <w:sz w:val="16"/>
          <w:szCs w:val="20"/>
        </w:rPr>
        <w:t xml:space="preserve"> 600,00 (seiscentos reais);</w:t>
      </w:r>
    </w:p>
    <w:p w:rsidR="00D8187D" w:rsidRDefault="00D8187D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Marcos Mariano de Souza – </w:t>
      </w:r>
      <w:r w:rsidRPr="000F7671">
        <w:rPr>
          <w:rFonts w:ascii="Verdana" w:hAnsi="Verdana" w:cs="Arial"/>
          <w:sz w:val="16"/>
          <w:szCs w:val="20"/>
          <w:u w:val="single"/>
        </w:rPr>
        <w:t>Lotes</w:t>
      </w:r>
      <w:r>
        <w:rPr>
          <w:rFonts w:ascii="Verdana" w:hAnsi="Verdana" w:cs="Arial"/>
          <w:sz w:val="16"/>
          <w:szCs w:val="20"/>
        </w:rPr>
        <w:t xml:space="preserve">: 024 e 036 – </w:t>
      </w:r>
      <w:r w:rsidRPr="00D8187D">
        <w:rPr>
          <w:rFonts w:ascii="Verdana" w:hAnsi="Verdana" w:cs="Arial"/>
          <w:sz w:val="16"/>
          <w:szCs w:val="20"/>
          <w:u w:val="single"/>
        </w:rPr>
        <w:t>Valor Total:</w:t>
      </w:r>
      <w:r>
        <w:rPr>
          <w:rFonts w:ascii="Verdana" w:hAnsi="Verdana" w:cs="Arial"/>
          <w:sz w:val="16"/>
          <w:szCs w:val="20"/>
        </w:rPr>
        <w:t xml:space="preserve"> </w:t>
      </w:r>
      <w:r w:rsidR="000F7671">
        <w:rPr>
          <w:rFonts w:ascii="Verdana" w:hAnsi="Verdana" w:cs="Arial"/>
          <w:sz w:val="16"/>
          <w:szCs w:val="20"/>
        </w:rPr>
        <w:t xml:space="preserve">R$ </w:t>
      </w:r>
      <w:r>
        <w:rPr>
          <w:rFonts w:ascii="Verdana" w:hAnsi="Verdana" w:cs="Arial"/>
          <w:sz w:val="16"/>
          <w:szCs w:val="20"/>
        </w:rPr>
        <w:t>5.000,00 (cinco mil reais);</w:t>
      </w:r>
    </w:p>
    <w:p w:rsidR="000F7671" w:rsidRDefault="000F7671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Valdir </w:t>
      </w:r>
      <w:proofErr w:type="spellStart"/>
      <w:r>
        <w:rPr>
          <w:rFonts w:ascii="Verdana" w:hAnsi="Verdana" w:cs="Arial"/>
          <w:sz w:val="16"/>
          <w:szCs w:val="20"/>
        </w:rPr>
        <w:t>Sherwinski</w:t>
      </w:r>
      <w:proofErr w:type="spellEnd"/>
      <w:r>
        <w:rPr>
          <w:rFonts w:ascii="Verdana" w:hAnsi="Verdana" w:cs="Arial"/>
          <w:sz w:val="16"/>
          <w:szCs w:val="20"/>
        </w:rPr>
        <w:t xml:space="preserve"> – </w:t>
      </w:r>
      <w:r w:rsidRPr="000F7671">
        <w:rPr>
          <w:rFonts w:ascii="Verdana" w:hAnsi="Verdana" w:cs="Arial"/>
          <w:sz w:val="16"/>
          <w:szCs w:val="20"/>
          <w:u w:val="single"/>
        </w:rPr>
        <w:t>Lotes</w:t>
      </w:r>
      <w:r>
        <w:rPr>
          <w:rFonts w:ascii="Verdana" w:hAnsi="Verdana" w:cs="Arial"/>
          <w:sz w:val="16"/>
          <w:szCs w:val="20"/>
        </w:rPr>
        <w:t xml:space="preserve">: 027 e 028 – </w:t>
      </w:r>
      <w:r w:rsidRPr="000F7671">
        <w:rPr>
          <w:rFonts w:ascii="Verdana" w:hAnsi="Verdana" w:cs="Arial"/>
          <w:sz w:val="16"/>
          <w:szCs w:val="20"/>
          <w:u w:val="single"/>
        </w:rPr>
        <w:t>Valor Total:</w:t>
      </w:r>
      <w:r>
        <w:rPr>
          <w:rFonts w:ascii="Verdana" w:hAnsi="Verdana" w:cs="Arial"/>
          <w:sz w:val="16"/>
          <w:szCs w:val="20"/>
        </w:rPr>
        <w:t xml:space="preserve"> R$</w:t>
      </w:r>
      <w:r w:rsidRPr="000F7671">
        <w:rPr>
          <w:rFonts w:ascii="Verdana" w:hAnsi="Verdana" w:cs="Arial"/>
          <w:sz w:val="16"/>
          <w:szCs w:val="20"/>
        </w:rPr>
        <w:t xml:space="preserve"> 1.400,00</w:t>
      </w:r>
      <w:r>
        <w:rPr>
          <w:rFonts w:ascii="Verdana" w:hAnsi="Verdana" w:cs="Arial"/>
          <w:sz w:val="16"/>
          <w:szCs w:val="20"/>
        </w:rPr>
        <w:t xml:space="preserve"> (</w:t>
      </w:r>
      <w:proofErr w:type="gramStart"/>
      <w:r>
        <w:rPr>
          <w:rFonts w:ascii="Verdana" w:hAnsi="Verdana" w:cs="Arial"/>
          <w:sz w:val="16"/>
          <w:szCs w:val="20"/>
        </w:rPr>
        <w:t>um mil e quatrocentos</w:t>
      </w:r>
      <w:proofErr w:type="gramEnd"/>
      <w:r>
        <w:rPr>
          <w:rFonts w:ascii="Verdana" w:hAnsi="Verdana" w:cs="Arial"/>
          <w:sz w:val="16"/>
          <w:szCs w:val="20"/>
        </w:rPr>
        <w:t xml:space="preserve"> reais);</w:t>
      </w:r>
    </w:p>
    <w:p w:rsidR="000F7671" w:rsidRDefault="000F7671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Israel Correa Borges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29 – </w:t>
      </w:r>
      <w:r w:rsidRPr="000F7671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</w:rPr>
        <w:t>: 200,00 (duzentos reais);</w:t>
      </w:r>
    </w:p>
    <w:p w:rsidR="000F7671" w:rsidRDefault="000F7671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Carlos Valdeci Dias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30 – </w:t>
      </w:r>
      <w:r w:rsidRPr="000F7671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</w:rPr>
        <w:t>: 500,00 (quinhentos reais);</w:t>
      </w:r>
    </w:p>
    <w:p w:rsidR="000F7671" w:rsidRDefault="000F7671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 xml:space="preserve">* João Neto Souza – </w:t>
      </w:r>
      <w:r w:rsidRPr="000F7671">
        <w:rPr>
          <w:rFonts w:ascii="Verdana" w:hAnsi="Verdana" w:cs="Arial"/>
          <w:sz w:val="16"/>
          <w:szCs w:val="20"/>
          <w:u w:val="single"/>
        </w:rPr>
        <w:t>Lote</w:t>
      </w:r>
      <w:r>
        <w:rPr>
          <w:rFonts w:ascii="Verdana" w:hAnsi="Verdana" w:cs="Arial"/>
          <w:sz w:val="16"/>
          <w:szCs w:val="20"/>
        </w:rPr>
        <w:t xml:space="preserve">: 35 – </w:t>
      </w:r>
      <w:r w:rsidRPr="000F7671">
        <w:rPr>
          <w:rFonts w:ascii="Verdana" w:hAnsi="Verdana" w:cs="Arial"/>
          <w:sz w:val="16"/>
          <w:szCs w:val="20"/>
          <w:u w:val="single"/>
        </w:rPr>
        <w:t>Valor Total</w:t>
      </w:r>
      <w:r>
        <w:rPr>
          <w:rFonts w:ascii="Verdana" w:hAnsi="Verdana" w:cs="Arial"/>
          <w:sz w:val="16"/>
          <w:szCs w:val="20"/>
        </w:rPr>
        <w:t>: 2.000,00 (dois mil reais).</w:t>
      </w:r>
    </w:p>
    <w:p w:rsidR="00DA5382" w:rsidRDefault="00DA5382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Lotes </w:t>
      </w:r>
      <w:r w:rsidRPr="00A051BA">
        <w:rPr>
          <w:rFonts w:ascii="Verdana" w:hAnsi="Verdana" w:cs="Arial"/>
          <w:b/>
          <w:sz w:val="16"/>
          <w:szCs w:val="20"/>
          <w:u w:val="single"/>
        </w:rPr>
        <w:t>Não</w:t>
      </w:r>
      <w:r>
        <w:rPr>
          <w:rFonts w:ascii="Verdana" w:hAnsi="Verdana" w:cs="Arial"/>
          <w:b/>
          <w:sz w:val="16"/>
          <w:szCs w:val="20"/>
        </w:rPr>
        <w:t xml:space="preserve"> Arrematados</w:t>
      </w:r>
      <w:r w:rsidR="004F713E">
        <w:rPr>
          <w:rFonts w:ascii="Verdana" w:hAnsi="Verdana" w:cs="Arial"/>
          <w:b/>
          <w:sz w:val="16"/>
          <w:szCs w:val="20"/>
        </w:rPr>
        <w:t>:</w:t>
      </w:r>
      <w:r>
        <w:rPr>
          <w:rFonts w:ascii="Verdana" w:hAnsi="Verdana" w:cs="Arial"/>
          <w:b/>
          <w:sz w:val="16"/>
          <w:szCs w:val="20"/>
        </w:rPr>
        <w:t xml:space="preserve"> </w:t>
      </w:r>
      <w:r w:rsidR="009B3775">
        <w:rPr>
          <w:rFonts w:ascii="Verdana" w:hAnsi="Verdana" w:cs="Arial"/>
          <w:sz w:val="16"/>
          <w:szCs w:val="20"/>
        </w:rPr>
        <w:t>01, 02, 03, 05, 11, 12, 13, 18, 22, 25, 31 e 32.</w:t>
      </w:r>
    </w:p>
    <w:p w:rsidR="00DA5382" w:rsidRPr="00DA5382" w:rsidRDefault="00DA5382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Valor Total Arrematado: </w:t>
      </w:r>
      <w:r>
        <w:rPr>
          <w:rFonts w:ascii="Verdana" w:hAnsi="Verdana" w:cs="Arial"/>
          <w:sz w:val="16"/>
          <w:szCs w:val="20"/>
        </w:rPr>
        <w:t xml:space="preserve">R$ </w:t>
      </w:r>
      <w:r w:rsidR="009B3775">
        <w:rPr>
          <w:rFonts w:ascii="Verdana" w:hAnsi="Verdana" w:cs="Arial"/>
          <w:sz w:val="16"/>
          <w:szCs w:val="20"/>
        </w:rPr>
        <w:t>47.202,40 (quarenta e sete mil duzentos e dois reais e quarenta centavos)</w:t>
      </w:r>
    </w:p>
    <w:p w:rsidR="00A50DE5" w:rsidRPr="006C07DB" w:rsidRDefault="009B3775" w:rsidP="00B925B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Beto Correa Rojas</w:t>
      </w:r>
      <w:r w:rsidR="00A50DE5" w:rsidRPr="006C07DB">
        <w:rPr>
          <w:rFonts w:ascii="Verdana" w:hAnsi="Verdana"/>
          <w:b/>
          <w:sz w:val="16"/>
          <w:szCs w:val="16"/>
        </w:rPr>
        <w:t>,</w:t>
      </w:r>
    </w:p>
    <w:p w:rsidR="00A50DE5" w:rsidRDefault="00A50DE5" w:rsidP="00B925B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Leiloeiro </w:t>
      </w:r>
      <w:r w:rsidR="00B925B2">
        <w:rPr>
          <w:rFonts w:ascii="Verdana" w:hAnsi="Verdana"/>
          <w:sz w:val="16"/>
          <w:szCs w:val="16"/>
        </w:rPr>
        <w:t>Oficial</w:t>
      </w:r>
      <w:r>
        <w:rPr>
          <w:rFonts w:ascii="Verdana" w:hAnsi="Verdana"/>
          <w:sz w:val="16"/>
          <w:szCs w:val="16"/>
        </w:rPr>
        <w:t>– C</w:t>
      </w:r>
      <w:r w:rsidRPr="00921E3C">
        <w:rPr>
          <w:rFonts w:ascii="Verdana" w:hAnsi="Verdana"/>
          <w:sz w:val="16"/>
          <w:szCs w:val="16"/>
        </w:rPr>
        <w:t xml:space="preserve">onforme </w:t>
      </w:r>
      <w:r w:rsidR="009B3775">
        <w:rPr>
          <w:rFonts w:ascii="Verdana" w:hAnsi="Verdana"/>
          <w:sz w:val="16"/>
          <w:szCs w:val="16"/>
        </w:rPr>
        <w:t>Portaria nº. 331</w:t>
      </w:r>
      <w:r>
        <w:rPr>
          <w:rFonts w:ascii="Verdana" w:hAnsi="Verdana"/>
          <w:sz w:val="16"/>
          <w:szCs w:val="16"/>
        </w:rPr>
        <w:t>/</w:t>
      </w:r>
      <w:r w:rsidR="009B3775">
        <w:rPr>
          <w:rFonts w:ascii="Verdana" w:hAnsi="Verdana"/>
          <w:sz w:val="16"/>
          <w:szCs w:val="16"/>
        </w:rPr>
        <w:t>2019</w:t>
      </w:r>
    </w:p>
    <w:p w:rsidR="00A50DE5" w:rsidRDefault="00A50DE5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b/>
          <w:sz w:val="16"/>
          <w:szCs w:val="16"/>
        </w:rPr>
      </w:pPr>
    </w:p>
    <w:p w:rsidR="00A051BA" w:rsidRDefault="00822B05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16"/>
        </w:rPr>
      </w:pPr>
      <w:r w:rsidRPr="00A50DE5">
        <w:rPr>
          <w:rFonts w:ascii="Verdana" w:hAnsi="Verdana" w:cs="Arial"/>
          <w:sz w:val="16"/>
          <w:szCs w:val="16"/>
          <w:u w:val="single"/>
        </w:rPr>
        <w:t>ADJUDICO</w:t>
      </w:r>
      <w:r w:rsidRPr="00822B05">
        <w:rPr>
          <w:rFonts w:ascii="Verdana" w:hAnsi="Verdana" w:cs="Arial"/>
          <w:b/>
          <w:sz w:val="16"/>
          <w:szCs w:val="16"/>
        </w:rPr>
        <w:t xml:space="preserve"> </w:t>
      </w:r>
      <w:r w:rsidRPr="00A50DE5">
        <w:rPr>
          <w:rFonts w:ascii="Verdana" w:hAnsi="Verdana" w:cs="Arial"/>
          <w:sz w:val="16"/>
          <w:szCs w:val="16"/>
        </w:rPr>
        <w:t xml:space="preserve">e </w:t>
      </w:r>
      <w:r w:rsidRPr="00A50DE5">
        <w:rPr>
          <w:rFonts w:ascii="Verdana" w:hAnsi="Verdana" w:cs="Arial"/>
          <w:sz w:val="16"/>
          <w:szCs w:val="16"/>
          <w:u w:val="single"/>
        </w:rPr>
        <w:t>HOMOLOGO</w:t>
      </w:r>
      <w:r w:rsidRPr="00A50DE5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resultado proferido pelo Leiloeiro Oficial </w:t>
      </w:r>
      <w:r w:rsidRPr="00846BFF">
        <w:rPr>
          <w:rFonts w:ascii="Verdana" w:hAnsi="Verdana" w:cs="Arial"/>
          <w:sz w:val="16"/>
          <w:szCs w:val="16"/>
        </w:rPr>
        <w:t xml:space="preserve">ao </w:t>
      </w:r>
      <w:r w:rsidRPr="00A50DE5">
        <w:rPr>
          <w:rFonts w:ascii="Verdana" w:hAnsi="Verdana" w:cs="Arial"/>
          <w:sz w:val="16"/>
          <w:szCs w:val="16"/>
        </w:rPr>
        <w:t>PROCESSO</w:t>
      </w:r>
      <w:r w:rsidR="00846BFF" w:rsidRPr="00846BFF">
        <w:rPr>
          <w:rFonts w:ascii="Verdana" w:hAnsi="Verdana" w:cs="Arial"/>
          <w:sz w:val="16"/>
          <w:szCs w:val="16"/>
        </w:rPr>
        <w:t>:</w:t>
      </w:r>
      <w:r w:rsidRPr="00846BFF">
        <w:rPr>
          <w:rFonts w:ascii="Verdana" w:hAnsi="Verdana" w:cs="Arial"/>
          <w:sz w:val="16"/>
          <w:szCs w:val="16"/>
        </w:rPr>
        <w:t xml:space="preserve"> </w:t>
      </w:r>
      <w:r w:rsidR="009B3775">
        <w:rPr>
          <w:rFonts w:ascii="Verdana" w:hAnsi="Verdana" w:cs="Arial"/>
          <w:sz w:val="16"/>
          <w:szCs w:val="16"/>
        </w:rPr>
        <w:t>369/2019</w:t>
      </w:r>
      <w:r w:rsidRPr="00846BFF">
        <w:rPr>
          <w:rFonts w:ascii="Verdana" w:hAnsi="Verdana" w:cs="Arial"/>
          <w:sz w:val="16"/>
          <w:szCs w:val="16"/>
        </w:rPr>
        <w:t xml:space="preserve"> referente </w:t>
      </w:r>
      <w:r w:rsidR="00846BFF" w:rsidRPr="00846BFF">
        <w:rPr>
          <w:rFonts w:ascii="Verdana" w:hAnsi="Verdana" w:cs="Arial"/>
          <w:sz w:val="16"/>
          <w:szCs w:val="16"/>
        </w:rPr>
        <w:t>ao</w:t>
      </w:r>
      <w:r w:rsidRPr="00846BFF">
        <w:rPr>
          <w:rFonts w:ascii="Verdana" w:hAnsi="Verdana" w:cs="Arial"/>
          <w:sz w:val="16"/>
          <w:szCs w:val="16"/>
        </w:rPr>
        <w:t xml:space="preserve"> </w:t>
      </w:r>
      <w:r w:rsidRPr="00A50DE5">
        <w:rPr>
          <w:rFonts w:ascii="Verdana" w:hAnsi="Verdana" w:cs="Arial"/>
          <w:sz w:val="16"/>
          <w:szCs w:val="16"/>
        </w:rPr>
        <w:t>LEILÃO</w:t>
      </w:r>
      <w:r w:rsidR="00846BFF" w:rsidRPr="00846BFF">
        <w:rPr>
          <w:rFonts w:ascii="Verdana" w:hAnsi="Verdana" w:cs="Arial"/>
          <w:sz w:val="16"/>
          <w:szCs w:val="16"/>
        </w:rPr>
        <w:t>:</w:t>
      </w:r>
      <w:r w:rsidRPr="00846BFF">
        <w:rPr>
          <w:rFonts w:ascii="Verdana" w:hAnsi="Verdana" w:cs="Arial"/>
          <w:sz w:val="16"/>
          <w:szCs w:val="16"/>
        </w:rPr>
        <w:t xml:space="preserve"> 00</w:t>
      </w:r>
      <w:r w:rsidR="00846BFF" w:rsidRPr="00846BFF">
        <w:rPr>
          <w:rFonts w:ascii="Verdana" w:hAnsi="Verdana" w:cs="Arial"/>
          <w:sz w:val="16"/>
          <w:szCs w:val="16"/>
        </w:rPr>
        <w:t>1/201</w:t>
      </w:r>
      <w:r w:rsidR="009B3775">
        <w:rPr>
          <w:rFonts w:ascii="Verdana" w:hAnsi="Verdana" w:cs="Arial"/>
          <w:sz w:val="16"/>
          <w:szCs w:val="16"/>
        </w:rPr>
        <w:t>9</w:t>
      </w:r>
      <w:r w:rsidR="00A50DE5">
        <w:rPr>
          <w:rFonts w:ascii="Verdana" w:hAnsi="Verdana" w:cs="Arial"/>
          <w:sz w:val="16"/>
          <w:szCs w:val="16"/>
        </w:rPr>
        <w:t xml:space="preserve">. </w:t>
      </w:r>
    </w:p>
    <w:p w:rsidR="00A051BA" w:rsidRDefault="00A051BA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16"/>
        </w:rPr>
      </w:pPr>
    </w:p>
    <w:p w:rsidR="00846BFF" w:rsidRDefault="00846BFF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Naviraí – MS,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9B3775">
        <w:rPr>
          <w:rFonts w:ascii="Verdana" w:hAnsi="Verdana" w:cs="Arial"/>
          <w:color w:val="000000"/>
          <w:sz w:val="16"/>
          <w:szCs w:val="16"/>
        </w:rPr>
        <w:t>13 de dezembro</w:t>
      </w:r>
      <w:r w:rsidR="00A051BA">
        <w:rPr>
          <w:rFonts w:ascii="Verdana" w:hAnsi="Verdana" w:cs="Arial"/>
          <w:color w:val="000000"/>
          <w:sz w:val="16"/>
          <w:szCs w:val="16"/>
        </w:rPr>
        <w:t xml:space="preserve"> de 201</w:t>
      </w:r>
      <w:r w:rsidR="009B3775">
        <w:rPr>
          <w:rFonts w:ascii="Verdana" w:hAnsi="Verdana" w:cs="Arial"/>
          <w:color w:val="000000"/>
          <w:sz w:val="16"/>
          <w:szCs w:val="16"/>
        </w:rPr>
        <w:t>9</w:t>
      </w:r>
      <w:r w:rsidR="00A051BA">
        <w:rPr>
          <w:rFonts w:ascii="Verdana" w:hAnsi="Verdana" w:cs="Arial"/>
          <w:color w:val="000000"/>
          <w:sz w:val="16"/>
          <w:szCs w:val="16"/>
        </w:rPr>
        <w:t>.</w:t>
      </w:r>
    </w:p>
    <w:p w:rsidR="00846BFF" w:rsidRDefault="00846BFF" w:rsidP="00B925B2">
      <w:pPr>
        <w:widowControl w:val="0"/>
        <w:tabs>
          <w:tab w:val="left" w:pos="1440"/>
        </w:tabs>
        <w:ind w:right="-93"/>
        <w:jc w:val="both"/>
        <w:rPr>
          <w:rFonts w:ascii="Verdana" w:hAnsi="Verdana" w:cs="Arial"/>
          <w:sz w:val="16"/>
          <w:szCs w:val="16"/>
        </w:rPr>
      </w:pPr>
    </w:p>
    <w:p w:rsidR="00A051BA" w:rsidRPr="007B16D1" w:rsidRDefault="009B3775" w:rsidP="00B925B2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MILENA CRISTINA FEUSER</w:t>
      </w:r>
      <w:r w:rsidR="00A051BA">
        <w:rPr>
          <w:rFonts w:ascii="Verdana" w:hAnsi="Verdana"/>
          <w:b/>
          <w:i/>
          <w:iCs/>
          <w:sz w:val="16"/>
          <w:szCs w:val="16"/>
        </w:rPr>
        <w:t>,</w:t>
      </w:r>
    </w:p>
    <w:p w:rsidR="00A051BA" w:rsidRPr="007B16D1" w:rsidRDefault="00A051BA" w:rsidP="00B925B2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A051BA" w:rsidRPr="007B16D1" w:rsidRDefault="009B3775" w:rsidP="00B925B2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018</w:t>
      </w:r>
      <w:r w:rsidR="00A051BA" w:rsidRPr="007B16D1">
        <w:rPr>
          <w:rFonts w:ascii="Verdana" w:hAnsi="Verdana"/>
          <w:color w:val="000000"/>
          <w:sz w:val="16"/>
          <w:szCs w:val="16"/>
        </w:rPr>
        <w:t>/201</w:t>
      </w:r>
      <w:r>
        <w:rPr>
          <w:rFonts w:ascii="Verdana" w:hAnsi="Verdana"/>
          <w:color w:val="000000"/>
          <w:sz w:val="16"/>
          <w:szCs w:val="16"/>
        </w:rPr>
        <w:t>8</w:t>
      </w:r>
    </w:p>
    <w:p w:rsidR="00822B05" w:rsidRDefault="00822B05" w:rsidP="00B925B2">
      <w:pPr>
        <w:widowControl w:val="0"/>
        <w:tabs>
          <w:tab w:val="left" w:pos="1440"/>
        </w:tabs>
        <w:jc w:val="both"/>
        <w:rPr>
          <w:rFonts w:ascii="Verdana" w:hAnsi="Verdana" w:cs="Arial"/>
          <w:sz w:val="16"/>
          <w:szCs w:val="16"/>
        </w:rPr>
      </w:pPr>
    </w:p>
    <w:p w:rsidR="00822B05" w:rsidRDefault="00822B05" w:rsidP="00B925B2">
      <w:pPr>
        <w:widowControl w:val="0"/>
        <w:tabs>
          <w:tab w:val="left" w:pos="1440"/>
        </w:tabs>
        <w:jc w:val="both"/>
        <w:rPr>
          <w:rFonts w:ascii="Verdana" w:hAnsi="Verdana" w:cs="Arial"/>
          <w:sz w:val="16"/>
          <w:szCs w:val="16"/>
        </w:rPr>
      </w:pPr>
    </w:p>
    <w:p w:rsidR="009D7ECB" w:rsidRDefault="009D7ECB" w:rsidP="00822B05">
      <w:pPr>
        <w:widowControl w:val="0"/>
        <w:tabs>
          <w:tab w:val="left" w:pos="1440"/>
        </w:tabs>
        <w:jc w:val="both"/>
        <w:rPr>
          <w:rFonts w:ascii="Verdana" w:hAnsi="Verdana"/>
          <w:b/>
          <w:sz w:val="16"/>
          <w:szCs w:val="16"/>
          <w:vertAlign w:val="subscript"/>
        </w:rPr>
      </w:pPr>
    </w:p>
    <w:sectPr w:rsidR="009D7ECB" w:rsidSect="00ED3D9F">
      <w:pgSz w:w="12240" w:h="15840"/>
      <w:pgMar w:top="1134" w:right="1985" w:bottom="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C6CF4"/>
    <w:multiLevelType w:val="hybridMultilevel"/>
    <w:tmpl w:val="9CE80BF0"/>
    <w:lvl w:ilvl="0" w:tplc="C4FA44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1"/>
    <w:rsid w:val="00052339"/>
    <w:rsid w:val="00062E6B"/>
    <w:rsid w:val="000656F2"/>
    <w:rsid w:val="000B3EF7"/>
    <w:rsid w:val="000F7671"/>
    <w:rsid w:val="001457C1"/>
    <w:rsid w:val="00165DE4"/>
    <w:rsid w:val="001865DD"/>
    <w:rsid w:val="00255BF8"/>
    <w:rsid w:val="002A6D09"/>
    <w:rsid w:val="002B778D"/>
    <w:rsid w:val="002F4BA5"/>
    <w:rsid w:val="00301D9C"/>
    <w:rsid w:val="00341B46"/>
    <w:rsid w:val="003C1DC2"/>
    <w:rsid w:val="004042DD"/>
    <w:rsid w:val="004462AD"/>
    <w:rsid w:val="0045023B"/>
    <w:rsid w:val="004B31E0"/>
    <w:rsid w:val="004D3506"/>
    <w:rsid w:val="004E5E2C"/>
    <w:rsid w:val="004F713E"/>
    <w:rsid w:val="00506EC3"/>
    <w:rsid w:val="00521DFA"/>
    <w:rsid w:val="005952BB"/>
    <w:rsid w:val="00606A80"/>
    <w:rsid w:val="00613621"/>
    <w:rsid w:val="006447FE"/>
    <w:rsid w:val="00665E10"/>
    <w:rsid w:val="00726F5E"/>
    <w:rsid w:val="00775288"/>
    <w:rsid w:val="0079574B"/>
    <w:rsid w:val="007A49CB"/>
    <w:rsid w:val="007C27D9"/>
    <w:rsid w:val="007E2E18"/>
    <w:rsid w:val="007F3732"/>
    <w:rsid w:val="00822B05"/>
    <w:rsid w:val="00846BFF"/>
    <w:rsid w:val="0088531D"/>
    <w:rsid w:val="0088796B"/>
    <w:rsid w:val="008B0746"/>
    <w:rsid w:val="008C016D"/>
    <w:rsid w:val="008E7677"/>
    <w:rsid w:val="0094691C"/>
    <w:rsid w:val="00961E47"/>
    <w:rsid w:val="00965B92"/>
    <w:rsid w:val="009B3775"/>
    <w:rsid w:val="009D7ECB"/>
    <w:rsid w:val="00A051BA"/>
    <w:rsid w:val="00A50DE5"/>
    <w:rsid w:val="00A622D2"/>
    <w:rsid w:val="00A70769"/>
    <w:rsid w:val="00A76A52"/>
    <w:rsid w:val="00AD6231"/>
    <w:rsid w:val="00AF3722"/>
    <w:rsid w:val="00B458C5"/>
    <w:rsid w:val="00B925B2"/>
    <w:rsid w:val="00BE6C20"/>
    <w:rsid w:val="00CB054D"/>
    <w:rsid w:val="00CB2C45"/>
    <w:rsid w:val="00CF573D"/>
    <w:rsid w:val="00D149DA"/>
    <w:rsid w:val="00D606C2"/>
    <w:rsid w:val="00D8187D"/>
    <w:rsid w:val="00D94D62"/>
    <w:rsid w:val="00DA5382"/>
    <w:rsid w:val="00DD704E"/>
    <w:rsid w:val="00E1224B"/>
    <w:rsid w:val="00E56152"/>
    <w:rsid w:val="00ED3D9F"/>
    <w:rsid w:val="00EF1C32"/>
    <w:rsid w:val="00EF5241"/>
    <w:rsid w:val="00F23A72"/>
    <w:rsid w:val="00F4140B"/>
    <w:rsid w:val="00FB0B72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9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D3D9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6">
    <w:name w:val="heading 6"/>
    <w:basedOn w:val="Normal"/>
    <w:next w:val="Normal"/>
    <w:qFormat/>
    <w:rsid w:val="00ED3D9F"/>
    <w:pPr>
      <w:keepNext/>
      <w:tabs>
        <w:tab w:val="num" w:pos="0"/>
      </w:tabs>
      <w:ind w:left="1152" w:hanging="1152"/>
      <w:jc w:val="both"/>
      <w:outlineLvl w:val="5"/>
    </w:pPr>
    <w:rPr>
      <w:b/>
      <w:sz w:val="23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D9F"/>
  </w:style>
  <w:style w:type="character" w:customStyle="1" w:styleId="WW-Absatz-Standardschriftart">
    <w:name w:val="WW-Absatz-Standardschriftart"/>
    <w:rsid w:val="00ED3D9F"/>
  </w:style>
  <w:style w:type="character" w:customStyle="1" w:styleId="WW-Absatz-Standardschriftart1">
    <w:name w:val="WW-Absatz-Standardschriftart1"/>
    <w:rsid w:val="00ED3D9F"/>
  </w:style>
  <w:style w:type="character" w:customStyle="1" w:styleId="WW-Absatz-Standardschriftart11">
    <w:name w:val="WW-Absatz-Standardschriftart11"/>
    <w:rsid w:val="00ED3D9F"/>
  </w:style>
  <w:style w:type="character" w:customStyle="1" w:styleId="WW-Absatz-Standardschriftart111">
    <w:name w:val="WW-Absatz-Standardschriftart111"/>
    <w:rsid w:val="00ED3D9F"/>
  </w:style>
  <w:style w:type="character" w:customStyle="1" w:styleId="WW-Absatz-Standardschriftart1111">
    <w:name w:val="WW-Absatz-Standardschriftart1111"/>
    <w:rsid w:val="00ED3D9F"/>
  </w:style>
  <w:style w:type="character" w:customStyle="1" w:styleId="WW-Absatz-Standardschriftart11111">
    <w:name w:val="WW-Absatz-Standardschriftart11111"/>
    <w:rsid w:val="00ED3D9F"/>
  </w:style>
  <w:style w:type="character" w:customStyle="1" w:styleId="Fontepargpadro5">
    <w:name w:val="Fonte parág. padrão5"/>
    <w:rsid w:val="00ED3D9F"/>
  </w:style>
  <w:style w:type="character" w:customStyle="1" w:styleId="WW-Absatz-Standardschriftart111111">
    <w:name w:val="WW-Absatz-Standardschriftart111111"/>
    <w:rsid w:val="00ED3D9F"/>
  </w:style>
  <w:style w:type="character" w:customStyle="1" w:styleId="WW-Absatz-Standardschriftart1111111">
    <w:name w:val="WW-Absatz-Standardschriftart1111111"/>
    <w:rsid w:val="00ED3D9F"/>
  </w:style>
  <w:style w:type="character" w:customStyle="1" w:styleId="Fontepargpadro4">
    <w:name w:val="Fonte parág. padrão4"/>
    <w:rsid w:val="00ED3D9F"/>
  </w:style>
  <w:style w:type="character" w:customStyle="1" w:styleId="WW-Absatz-Standardschriftart11111111">
    <w:name w:val="WW-Absatz-Standardschriftart11111111"/>
    <w:rsid w:val="00ED3D9F"/>
  </w:style>
  <w:style w:type="character" w:customStyle="1" w:styleId="WW-Absatz-Standardschriftart111111111">
    <w:name w:val="WW-Absatz-Standardschriftart111111111"/>
    <w:rsid w:val="00ED3D9F"/>
  </w:style>
  <w:style w:type="character" w:customStyle="1" w:styleId="WW-Absatz-Standardschriftart1111111111">
    <w:name w:val="WW-Absatz-Standardschriftart1111111111"/>
    <w:rsid w:val="00ED3D9F"/>
  </w:style>
  <w:style w:type="character" w:customStyle="1" w:styleId="WW-Absatz-Standardschriftart11111111111">
    <w:name w:val="WW-Absatz-Standardschriftart11111111111"/>
    <w:rsid w:val="00ED3D9F"/>
  </w:style>
  <w:style w:type="character" w:customStyle="1" w:styleId="WW-Absatz-Standardschriftart111111111111">
    <w:name w:val="WW-Absatz-Standardschriftart111111111111"/>
    <w:rsid w:val="00ED3D9F"/>
  </w:style>
  <w:style w:type="character" w:customStyle="1" w:styleId="WW-Absatz-Standardschriftart1111111111111">
    <w:name w:val="WW-Absatz-Standardschriftart1111111111111"/>
    <w:rsid w:val="00ED3D9F"/>
  </w:style>
  <w:style w:type="character" w:customStyle="1" w:styleId="WW-Absatz-Standardschriftart11111111111111">
    <w:name w:val="WW-Absatz-Standardschriftart11111111111111"/>
    <w:rsid w:val="00ED3D9F"/>
  </w:style>
  <w:style w:type="character" w:customStyle="1" w:styleId="WW-Absatz-Standardschriftart111111111111111">
    <w:name w:val="WW-Absatz-Standardschriftart111111111111111"/>
    <w:rsid w:val="00ED3D9F"/>
  </w:style>
  <w:style w:type="character" w:customStyle="1" w:styleId="WW-Absatz-Standardschriftart1111111111111111">
    <w:name w:val="WW-Absatz-Standardschriftart1111111111111111"/>
    <w:rsid w:val="00ED3D9F"/>
  </w:style>
  <w:style w:type="character" w:customStyle="1" w:styleId="WW-Absatz-Standardschriftart11111111111111111">
    <w:name w:val="WW-Absatz-Standardschriftart11111111111111111"/>
    <w:rsid w:val="00ED3D9F"/>
  </w:style>
  <w:style w:type="character" w:customStyle="1" w:styleId="WW-Absatz-Standardschriftart111111111111111111">
    <w:name w:val="WW-Absatz-Standardschriftart111111111111111111"/>
    <w:rsid w:val="00ED3D9F"/>
  </w:style>
  <w:style w:type="character" w:customStyle="1" w:styleId="WW-Absatz-Standardschriftart1111111111111111111">
    <w:name w:val="WW-Absatz-Standardschriftart1111111111111111111"/>
    <w:rsid w:val="00ED3D9F"/>
  </w:style>
  <w:style w:type="character" w:customStyle="1" w:styleId="WW-Absatz-Standardschriftart11111111111111111111">
    <w:name w:val="WW-Absatz-Standardschriftart11111111111111111111"/>
    <w:rsid w:val="00ED3D9F"/>
  </w:style>
  <w:style w:type="character" w:customStyle="1" w:styleId="WW-Absatz-Standardschriftart111111111111111111111">
    <w:name w:val="WW-Absatz-Standardschriftart111111111111111111111"/>
    <w:rsid w:val="00ED3D9F"/>
  </w:style>
  <w:style w:type="character" w:customStyle="1" w:styleId="Fontepargpadro3">
    <w:name w:val="Fonte parág. padrão3"/>
    <w:rsid w:val="00ED3D9F"/>
  </w:style>
  <w:style w:type="character" w:customStyle="1" w:styleId="WW8Num2z0">
    <w:name w:val="WW8Num2z0"/>
    <w:rsid w:val="00ED3D9F"/>
    <w:rPr>
      <w:rFonts w:ascii="Symbol" w:hAnsi="Symbol" w:cs="OpenSymbol"/>
    </w:rPr>
  </w:style>
  <w:style w:type="character" w:customStyle="1" w:styleId="WW8Num2z1">
    <w:name w:val="WW8Num2z1"/>
    <w:rsid w:val="00ED3D9F"/>
    <w:rPr>
      <w:rFonts w:ascii="OpenSymbol" w:hAnsi="OpenSymbol" w:cs="OpenSymbol"/>
    </w:rPr>
  </w:style>
  <w:style w:type="character" w:customStyle="1" w:styleId="Fontepargpadro2">
    <w:name w:val="Fonte parág. padrão2"/>
    <w:rsid w:val="00ED3D9F"/>
  </w:style>
  <w:style w:type="character" w:customStyle="1" w:styleId="WW-Absatz-Standardschriftart1111111111111111111111">
    <w:name w:val="WW-Absatz-Standardschriftart1111111111111111111111"/>
    <w:rsid w:val="00ED3D9F"/>
  </w:style>
  <w:style w:type="character" w:customStyle="1" w:styleId="WW-Absatz-Standardschriftart11111111111111111111111">
    <w:name w:val="WW-Absatz-Standardschriftart11111111111111111111111"/>
    <w:rsid w:val="00ED3D9F"/>
  </w:style>
  <w:style w:type="character" w:customStyle="1" w:styleId="WW8Num1z0">
    <w:name w:val="WW8Num1z0"/>
    <w:rsid w:val="00ED3D9F"/>
    <w:rPr>
      <w:b/>
    </w:rPr>
  </w:style>
  <w:style w:type="character" w:customStyle="1" w:styleId="Fontepargpadro1">
    <w:name w:val="Fonte parág. padrão1"/>
    <w:rsid w:val="00ED3D9F"/>
  </w:style>
  <w:style w:type="character" w:customStyle="1" w:styleId="Marcas">
    <w:name w:val="Marcas"/>
    <w:rsid w:val="00ED3D9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D3D9F"/>
  </w:style>
  <w:style w:type="paragraph" w:customStyle="1" w:styleId="Ttulo5">
    <w:name w:val="Título5"/>
    <w:basedOn w:val="Normal"/>
    <w:next w:val="Corpodetexto"/>
    <w:rsid w:val="00ED3D9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D3D9F"/>
    <w:pPr>
      <w:ind w:right="22"/>
    </w:pPr>
    <w:rPr>
      <w:rFonts w:ascii="Verdana" w:hAnsi="Verdana"/>
      <w:b/>
      <w:sz w:val="16"/>
    </w:rPr>
  </w:style>
  <w:style w:type="paragraph" w:styleId="Lista">
    <w:name w:val="List"/>
    <w:basedOn w:val="Corpodetexto"/>
    <w:rsid w:val="00ED3D9F"/>
    <w:rPr>
      <w:rFonts w:cs="Tahoma"/>
    </w:rPr>
  </w:style>
  <w:style w:type="paragraph" w:customStyle="1" w:styleId="Legenda5">
    <w:name w:val="Legenda5"/>
    <w:basedOn w:val="Normal"/>
    <w:rsid w:val="00ED3D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3D9F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ED3D9F"/>
    <w:pPr>
      <w:jc w:val="center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ED3D9F"/>
    <w:pPr>
      <w:jc w:val="center"/>
    </w:pPr>
    <w:rPr>
      <w:rFonts w:ascii="Arial" w:hAnsi="Arial"/>
      <w:b/>
      <w:sz w:val="23"/>
      <w:szCs w:val="20"/>
    </w:rPr>
  </w:style>
  <w:style w:type="paragraph" w:customStyle="1" w:styleId="Corpodetexto21">
    <w:name w:val="Corpo de texto 21"/>
    <w:basedOn w:val="Normal"/>
    <w:rsid w:val="00ED3D9F"/>
    <w:pPr>
      <w:jc w:val="both"/>
    </w:pPr>
    <w:rPr>
      <w:b/>
      <w:iCs/>
      <w:sz w:val="23"/>
    </w:rPr>
  </w:style>
  <w:style w:type="paragraph" w:customStyle="1" w:styleId="Corpodetexto31">
    <w:name w:val="Corpo de texto 31"/>
    <w:basedOn w:val="Normal"/>
    <w:rsid w:val="00ED3D9F"/>
    <w:pPr>
      <w:tabs>
        <w:tab w:val="left" w:pos="2736"/>
      </w:tabs>
      <w:ind w:right="142"/>
      <w:jc w:val="both"/>
    </w:pPr>
    <w:rPr>
      <w:b/>
      <w:bCs/>
      <w:sz w:val="23"/>
    </w:rPr>
  </w:style>
  <w:style w:type="paragraph" w:styleId="Textodebalo">
    <w:name w:val="Balloon Text"/>
    <w:basedOn w:val="Normal"/>
    <w:rsid w:val="00ED3D9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ED3D9F"/>
    <w:pPr>
      <w:suppressLineNumbers/>
    </w:pPr>
  </w:style>
  <w:style w:type="paragraph" w:customStyle="1" w:styleId="Ttulodetabela">
    <w:name w:val="Título de tabela"/>
    <w:basedOn w:val="Contedodetabela"/>
    <w:rsid w:val="00ED3D9F"/>
    <w:pPr>
      <w:jc w:val="center"/>
    </w:pPr>
    <w:rPr>
      <w:b/>
      <w:bCs/>
    </w:rPr>
  </w:style>
  <w:style w:type="paragraph" w:customStyle="1" w:styleId="Corpodetexto32">
    <w:name w:val="Corpo de texto 32"/>
    <w:basedOn w:val="Normal"/>
    <w:rsid w:val="00ED3D9F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9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D3D9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6">
    <w:name w:val="heading 6"/>
    <w:basedOn w:val="Normal"/>
    <w:next w:val="Normal"/>
    <w:qFormat/>
    <w:rsid w:val="00ED3D9F"/>
    <w:pPr>
      <w:keepNext/>
      <w:tabs>
        <w:tab w:val="num" w:pos="0"/>
      </w:tabs>
      <w:ind w:left="1152" w:hanging="1152"/>
      <w:jc w:val="both"/>
      <w:outlineLvl w:val="5"/>
    </w:pPr>
    <w:rPr>
      <w:b/>
      <w:sz w:val="23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D9F"/>
  </w:style>
  <w:style w:type="character" w:customStyle="1" w:styleId="WW-Absatz-Standardschriftart">
    <w:name w:val="WW-Absatz-Standardschriftart"/>
    <w:rsid w:val="00ED3D9F"/>
  </w:style>
  <w:style w:type="character" w:customStyle="1" w:styleId="WW-Absatz-Standardschriftart1">
    <w:name w:val="WW-Absatz-Standardschriftart1"/>
    <w:rsid w:val="00ED3D9F"/>
  </w:style>
  <w:style w:type="character" w:customStyle="1" w:styleId="WW-Absatz-Standardschriftart11">
    <w:name w:val="WW-Absatz-Standardschriftart11"/>
    <w:rsid w:val="00ED3D9F"/>
  </w:style>
  <w:style w:type="character" w:customStyle="1" w:styleId="WW-Absatz-Standardschriftart111">
    <w:name w:val="WW-Absatz-Standardschriftart111"/>
    <w:rsid w:val="00ED3D9F"/>
  </w:style>
  <w:style w:type="character" w:customStyle="1" w:styleId="WW-Absatz-Standardschriftart1111">
    <w:name w:val="WW-Absatz-Standardschriftart1111"/>
    <w:rsid w:val="00ED3D9F"/>
  </w:style>
  <w:style w:type="character" w:customStyle="1" w:styleId="WW-Absatz-Standardschriftart11111">
    <w:name w:val="WW-Absatz-Standardschriftart11111"/>
    <w:rsid w:val="00ED3D9F"/>
  </w:style>
  <w:style w:type="character" w:customStyle="1" w:styleId="Fontepargpadro5">
    <w:name w:val="Fonte parág. padrão5"/>
    <w:rsid w:val="00ED3D9F"/>
  </w:style>
  <w:style w:type="character" w:customStyle="1" w:styleId="WW-Absatz-Standardschriftart111111">
    <w:name w:val="WW-Absatz-Standardschriftart111111"/>
    <w:rsid w:val="00ED3D9F"/>
  </w:style>
  <w:style w:type="character" w:customStyle="1" w:styleId="WW-Absatz-Standardschriftart1111111">
    <w:name w:val="WW-Absatz-Standardschriftart1111111"/>
    <w:rsid w:val="00ED3D9F"/>
  </w:style>
  <w:style w:type="character" w:customStyle="1" w:styleId="Fontepargpadro4">
    <w:name w:val="Fonte parág. padrão4"/>
    <w:rsid w:val="00ED3D9F"/>
  </w:style>
  <w:style w:type="character" w:customStyle="1" w:styleId="WW-Absatz-Standardschriftart11111111">
    <w:name w:val="WW-Absatz-Standardschriftart11111111"/>
    <w:rsid w:val="00ED3D9F"/>
  </w:style>
  <w:style w:type="character" w:customStyle="1" w:styleId="WW-Absatz-Standardschriftart111111111">
    <w:name w:val="WW-Absatz-Standardschriftart111111111"/>
    <w:rsid w:val="00ED3D9F"/>
  </w:style>
  <w:style w:type="character" w:customStyle="1" w:styleId="WW-Absatz-Standardschriftart1111111111">
    <w:name w:val="WW-Absatz-Standardschriftart1111111111"/>
    <w:rsid w:val="00ED3D9F"/>
  </w:style>
  <w:style w:type="character" w:customStyle="1" w:styleId="WW-Absatz-Standardschriftart11111111111">
    <w:name w:val="WW-Absatz-Standardschriftart11111111111"/>
    <w:rsid w:val="00ED3D9F"/>
  </w:style>
  <w:style w:type="character" w:customStyle="1" w:styleId="WW-Absatz-Standardschriftart111111111111">
    <w:name w:val="WW-Absatz-Standardschriftart111111111111"/>
    <w:rsid w:val="00ED3D9F"/>
  </w:style>
  <w:style w:type="character" w:customStyle="1" w:styleId="WW-Absatz-Standardschriftart1111111111111">
    <w:name w:val="WW-Absatz-Standardschriftart1111111111111"/>
    <w:rsid w:val="00ED3D9F"/>
  </w:style>
  <w:style w:type="character" w:customStyle="1" w:styleId="WW-Absatz-Standardschriftart11111111111111">
    <w:name w:val="WW-Absatz-Standardschriftart11111111111111"/>
    <w:rsid w:val="00ED3D9F"/>
  </w:style>
  <w:style w:type="character" w:customStyle="1" w:styleId="WW-Absatz-Standardschriftart111111111111111">
    <w:name w:val="WW-Absatz-Standardschriftart111111111111111"/>
    <w:rsid w:val="00ED3D9F"/>
  </w:style>
  <w:style w:type="character" w:customStyle="1" w:styleId="WW-Absatz-Standardschriftart1111111111111111">
    <w:name w:val="WW-Absatz-Standardschriftart1111111111111111"/>
    <w:rsid w:val="00ED3D9F"/>
  </w:style>
  <w:style w:type="character" w:customStyle="1" w:styleId="WW-Absatz-Standardschriftart11111111111111111">
    <w:name w:val="WW-Absatz-Standardschriftart11111111111111111"/>
    <w:rsid w:val="00ED3D9F"/>
  </w:style>
  <w:style w:type="character" w:customStyle="1" w:styleId="WW-Absatz-Standardschriftart111111111111111111">
    <w:name w:val="WW-Absatz-Standardschriftart111111111111111111"/>
    <w:rsid w:val="00ED3D9F"/>
  </w:style>
  <w:style w:type="character" w:customStyle="1" w:styleId="WW-Absatz-Standardschriftart1111111111111111111">
    <w:name w:val="WW-Absatz-Standardschriftart1111111111111111111"/>
    <w:rsid w:val="00ED3D9F"/>
  </w:style>
  <w:style w:type="character" w:customStyle="1" w:styleId="WW-Absatz-Standardschriftart11111111111111111111">
    <w:name w:val="WW-Absatz-Standardschriftart11111111111111111111"/>
    <w:rsid w:val="00ED3D9F"/>
  </w:style>
  <w:style w:type="character" w:customStyle="1" w:styleId="WW-Absatz-Standardschriftart111111111111111111111">
    <w:name w:val="WW-Absatz-Standardschriftart111111111111111111111"/>
    <w:rsid w:val="00ED3D9F"/>
  </w:style>
  <w:style w:type="character" w:customStyle="1" w:styleId="Fontepargpadro3">
    <w:name w:val="Fonte parág. padrão3"/>
    <w:rsid w:val="00ED3D9F"/>
  </w:style>
  <w:style w:type="character" w:customStyle="1" w:styleId="WW8Num2z0">
    <w:name w:val="WW8Num2z0"/>
    <w:rsid w:val="00ED3D9F"/>
    <w:rPr>
      <w:rFonts w:ascii="Symbol" w:hAnsi="Symbol" w:cs="OpenSymbol"/>
    </w:rPr>
  </w:style>
  <w:style w:type="character" w:customStyle="1" w:styleId="WW8Num2z1">
    <w:name w:val="WW8Num2z1"/>
    <w:rsid w:val="00ED3D9F"/>
    <w:rPr>
      <w:rFonts w:ascii="OpenSymbol" w:hAnsi="OpenSymbol" w:cs="OpenSymbol"/>
    </w:rPr>
  </w:style>
  <w:style w:type="character" w:customStyle="1" w:styleId="Fontepargpadro2">
    <w:name w:val="Fonte parág. padrão2"/>
    <w:rsid w:val="00ED3D9F"/>
  </w:style>
  <w:style w:type="character" w:customStyle="1" w:styleId="WW-Absatz-Standardschriftart1111111111111111111111">
    <w:name w:val="WW-Absatz-Standardschriftart1111111111111111111111"/>
    <w:rsid w:val="00ED3D9F"/>
  </w:style>
  <w:style w:type="character" w:customStyle="1" w:styleId="WW-Absatz-Standardschriftart11111111111111111111111">
    <w:name w:val="WW-Absatz-Standardschriftart11111111111111111111111"/>
    <w:rsid w:val="00ED3D9F"/>
  </w:style>
  <w:style w:type="character" w:customStyle="1" w:styleId="WW8Num1z0">
    <w:name w:val="WW8Num1z0"/>
    <w:rsid w:val="00ED3D9F"/>
    <w:rPr>
      <w:b/>
    </w:rPr>
  </w:style>
  <w:style w:type="character" w:customStyle="1" w:styleId="Fontepargpadro1">
    <w:name w:val="Fonte parág. padrão1"/>
    <w:rsid w:val="00ED3D9F"/>
  </w:style>
  <w:style w:type="character" w:customStyle="1" w:styleId="Marcas">
    <w:name w:val="Marcas"/>
    <w:rsid w:val="00ED3D9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D3D9F"/>
  </w:style>
  <w:style w:type="paragraph" w:customStyle="1" w:styleId="Ttulo5">
    <w:name w:val="Título5"/>
    <w:basedOn w:val="Normal"/>
    <w:next w:val="Corpodetexto"/>
    <w:rsid w:val="00ED3D9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D3D9F"/>
    <w:pPr>
      <w:ind w:right="22"/>
    </w:pPr>
    <w:rPr>
      <w:rFonts w:ascii="Verdana" w:hAnsi="Verdana"/>
      <w:b/>
      <w:sz w:val="16"/>
    </w:rPr>
  </w:style>
  <w:style w:type="paragraph" w:styleId="Lista">
    <w:name w:val="List"/>
    <w:basedOn w:val="Corpodetexto"/>
    <w:rsid w:val="00ED3D9F"/>
    <w:rPr>
      <w:rFonts w:cs="Tahoma"/>
    </w:rPr>
  </w:style>
  <w:style w:type="paragraph" w:customStyle="1" w:styleId="Legenda5">
    <w:name w:val="Legenda5"/>
    <w:basedOn w:val="Normal"/>
    <w:rsid w:val="00ED3D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3D9F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3D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D3D9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ED3D9F"/>
    <w:pPr>
      <w:jc w:val="center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ED3D9F"/>
    <w:pPr>
      <w:jc w:val="center"/>
    </w:pPr>
    <w:rPr>
      <w:rFonts w:ascii="Arial" w:hAnsi="Arial"/>
      <w:b/>
      <w:sz w:val="23"/>
      <w:szCs w:val="20"/>
    </w:rPr>
  </w:style>
  <w:style w:type="paragraph" w:customStyle="1" w:styleId="Corpodetexto21">
    <w:name w:val="Corpo de texto 21"/>
    <w:basedOn w:val="Normal"/>
    <w:rsid w:val="00ED3D9F"/>
    <w:pPr>
      <w:jc w:val="both"/>
    </w:pPr>
    <w:rPr>
      <w:b/>
      <w:iCs/>
      <w:sz w:val="23"/>
    </w:rPr>
  </w:style>
  <w:style w:type="paragraph" w:customStyle="1" w:styleId="Corpodetexto31">
    <w:name w:val="Corpo de texto 31"/>
    <w:basedOn w:val="Normal"/>
    <w:rsid w:val="00ED3D9F"/>
    <w:pPr>
      <w:tabs>
        <w:tab w:val="left" w:pos="2736"/>
      </w:tabs>
      <w:ind w:right="142"/>
      <w:jc w:val="both"/>
    </w:pPr>
    <w:rPr>
      <w:b/>
      <w:bCs/>
      <w:sz w:val="23"/>
    </w:rPr>
  </w:style>
  <w:style w:type="paragraph" w:styleId="Textodebalo">
    <w:name w:val="Balloon Text"/>
    <w:basedOn w:val="Normal"/>
    <w:rsid w:val="00ED3D9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ED3D9F"/>
    <w:pPr>
      <w:suppressLineNumbers/>
    </w:pPr>
  </w:style>
  <w:style w:type="paragraph" w:customStyle="1" w:styleId="Ttulodetabela">
    <w:name w:val="Título de tabela"/>
    <w:basedOn w:val="Contedodetabela"/>
    <w:rsid w:val="00ED3D9F"/>
    <w:pPr>
      <w:jc w:val="center"/>
    </w:pPr>
    <w:rPr>
      <w:b/>
      <w:bCs/>
    </w:rPr>
  </w:style>
  <w:style w:type="paragraph" w:customStyle="1" w:styleId="Corpodetexto32">
    <w:name w:val="Corpo de texto 32"/>
    <w:basedOn w:val="Normal"/>
    <w:rsid w:val="00ED3D9F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 - MS</vt:lpstr>
    </vt:vector>
  </TitlesOfParts>
  <Company>PREFEITURA MUNICIPAL DE NAVIRAI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 - MS</dc:title>
  <dc:creator>Renata Dyene</dc:creator>
  <cp:keywords>Publicações</cp:keywords>
  <cp:lastModifiedBy>Usuario</cp:lastModifiedBy>
  <cp:revision>4</cp:revision>
  <cp:lastPrinted>2016-01-15T11:54:00Z</cp:lastPrinted>
  <dcterms:created xsi:type="dcterms:W3CDTF">2019-12-19T19:32:00Z</dcterms:created>
  <dcterms:modified xsi:type="dcterms:W3CDTF">2019-12-19T20:31:00Z</dcterms:modified>
</cp:coreProperties>
</file>