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147/2021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78/2021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eastAsia="Times New Roman"/>
          <w:sz w:val="24"/>
          <w:szCs w:val="24"/>
          <w:lang w:val="en-US" w:eastAsia="pt-BR"/>
        </w:rPr>
        <w:t>a</w:t>
      </w:r>
      <w:r>
        <w:rPr>
          <w:rFonts w:eastAsia="Times New Roman"/>
          <w:sz w:val="24"/>
          <w:szCs w:val="24"/>
          <w:lang w:eastAsia="pt-BR"/>
        </w:rPr>
        <w:t xml:space="preserve">s instituída pelas Portarias nº. </w:t>
      </w:r>
      <w:r>
        <w:rPr>
          <w:rFonts w:eastAsia="Times New Roman"/>
          <w:sz w:val="24"/>
          <w:szCs w:val="24"/>
          <w:lang w:val="en-US" w:eastAsia="pt-BR"/>
        </w:rPr>
        <w:t>110 de 19 de fevereiro de 2021, 142 de 26 de fevereiro de 2021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08</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16</w:t>
      </w:r>
      <w:r>
        <w:rPr>
          <w:rFonts w:hint="default" w:eastAsia="Times New Roman"/>
          <w:b/>
          <w:bCs/>
          <w:snapToGrid w:val="0"/>
          <w:sz w:val="24"/>
          <w:szCs w:val="24"/>
          <w:highlight w:val="none"/>
          <w:lang w:val="en-US" w:eastAsia="pt-BR"/>
        </w:rPr>
        <w:t xml:space="preserve"> de julho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 OBJETIVANDO A AQUISIÇÃO FUTURA DE EMBALAGENS DESCARTÁVEIS CONFORME TERMO DE REFERÊNCIA, PARA ATENDER DEMANDA DA GERÊNCIA DE SAÚDE DO MUNICÍPIO DE NAVIRAÍ-MS. PEDIDO DE COMPRA Nº 24/2021.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16/07/2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78/2021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16/07/2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78/2021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16/07/2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R$ 268.138,0</w:t>
      </w:r>
      <w:r>
        <w:rPr>
          <w:rFonts w:hint="default" w:eastAsia="Times New Roman"/>
          <w:b/>
          <w:bCs/>
          <w:iCs/>
          <w:sz w:val="24"/>
          <w:szCs w:val="24"/>
          <w:lang w:val="pt-BR"/>
        </w:rPr>
        <w:t>0</w:t>
      </w:r>
      <w:r>
        <w:rPr>
          <w:rFonts w:eastAsia="Times New Roman"/>
          <w:b/>
          <w:bCs/>
          <w:iCs/>
          <w:sz w:val="24"/>
          <w:szCs w:val="24"/>
        </w:rPr>
        <w:t xml:space="preserve"> (duzentos e sessenta e oito mil cento e trinta e oito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8.2.8 - Alvará de Licença para Funcionamento, expedido pelo órgão competente do município da licitante, observando sua validade.</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none"/>
        </w:rPr>
        <w:t>Almoxarifado Central,</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29 de junho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 OBJETIVANDO A AQUISIÇÃO FUTURA DE EMBALAGENS DESCARTÁVEIS CONFORME TERMO DE REFERÊNCIA, PARA ATENDER DEMANDA DA GERÊNCIA DE SAÚDE DO MUNICÍPIO DE NAVIRAÍ-MS. PEDIDO DE COMPRA Nº 24/2021.</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sz w:val="24"/>
          <w:szCs w:val="24"/>
        </w:rPr>
      </w:pPr>
      <w:r>
        <w:drawing>
          <wp:inline distT="0" distB="0" distL="114300" distR="114300">
            <wp:extent cx="5782310" cy="7809865"/>
            <wp:effectExtent l="0" t="0" r="8890" b="63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82310" cy="7809865"/>
                    </a:xfrm>
                    <a:prstGeom prst="rect">
                      <a:avLst/>
                    </a:prstGeom>
                    <a:noFill/>
                    <a:ln>
                      <a:noFill/>
                    </a:ln>
                  </pic:spPr>
                </pic:pic>
              </a:graphicData>
            </a:graphic>
          </wp:inline>
        </w:drawing>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drawing>
          <wp:inline distT="0" distB="0" distL="114300" distR="114300">
            <wp:extent cx="5781675" cy="8345805"/>
            <wp:effectExtent l="0" t="0" r="9525" b="1714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781675" cy="8345805"/>
                    </a:xfrm>
                    <a:prstGeom prst="rect">
                      <a:avLst/>
                    </a:prstGeom>
                    <a:noFill/>
                    <a:ln>
                      <a:noFill/>
                    </a:ln>
                  </pic:spPr>
                </pic:pic>
              </a:graphicData>
            </a:graphic>
          </wp:inline>
        </w:drawing>
      </w: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drawing>
          <wp:inline distT="0" distB="0" distL="114300" distR="114300">
            <wp:extent cx="5774690" cy="8341995"/>
            <wp:effectExtent l="0" t="0" r="16510" b="190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774690" cy="834199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lang w:eastAsia="pt-BR"/>
        </w:rPr>
      </w:pPr>
      <w:r>
        <w:drawing>
          <wp:inline distT="0" distB="0" distL="114300" distR="114300">
            <wp:extent cx="5785485" cy="8402955"/>
            <wp:effectExtent l="0" t="0" r="5715" b="1714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5785485" cy="8402955"/>
                    </a:xfrm>
                    <a:prstGeom prst="rect">
                      <a:avLst/>
                    </a:prstGeom>
                    <a:noFill/>
                    <a:ln>
                      <a:noFill/>
                    </a:ln>
                  </pic:spPr>
                </pic:pic>
              </a:graphicData>
            </a:graphic>
          </wp:inline>
        </w:drawing>
      </w: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pPr>
      <w:r>
        <w:drawing>
          <wp:inline distT="0" distB="0" distL="114300" distR="114300">
            <wp:extent cx="5104765" cy="4712335"/>
            <wp:effectExtent l="0" t="0" r="635" b="1206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5104765" cy="471233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r>
        <w:rPr>
          <w:rFonts w:eastAsia="Times New Roman"/>
          <w:b/>
          <w:bCs/>
          <w:sz w:val="24"/>
          <w:szCs w:val="24"/>
        </w:rPr>
        <w:t xml:space="preserve"> </w:t>
      </w:r>
      <w:bookmarkStart w:id="0" w:name="_GoBack"/>
      <w:bookmarkEnd w:id="0"/>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78/2021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14903"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989"/>
        <w:gridCol w:w="697"/>
        <w:gridCol w:w="7699"/>
        <w:gridCol w:w="1663"/>
        <w:gridCol w:w="1399"/>
        <w:gridCol w:w="16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98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622"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98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EMBALAGEM EM ALUMíNIO, PARA ACONDICIONAR REFEIÇÕES, TIPO MARMITEX, COM TAMPA, Nº 08, DESCARTÁVEL - CAIXA COM 100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622"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98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COPO DESCARTÁVEL DE 100 ML COM TAMPA - PACOTE COM 100 UNIDADES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622"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98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 KIT GARFO, FACA DESCARTÁVEL E GUARDANAPO</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622"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98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65.000,0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COLHER DE PLÁSTICO DESCARTÁVEL, MEDINDO APROXIMADAMENTE 15,5 CM. NA COR BRANCA. </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622"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98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EMBALAGEM DE ISOPOR Nº8 PARA ACONDICIONAR ALIMENTOS CAPACIDADE 750 ML COM TAMPA.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622"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78/2021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sectPr>
          <w:pgSz w:w="16840" w:h="11907" w:orient="landscape"/>
          <w:pgMar w:top="1797" w:right="1537" w:bottom="992" w:left="709" w:header="284" w:footer="459" w:gutter="0"/>
          <w:cols w:space="0" w:num="1"/>
          <w:rtlGutter w:val="0"/>
          <w:docGrid w:linePitch="272" w:charSpace="0"/>
        </w:sectPr>
      </w:pP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hint="default" w:eastAsia="Arial Unicode MS"/>
          <w:b/>
          <w:bCs/>
          <w:sz w:val="24"/>
          <w:szCs w:val="24"/>
          <w:lang w:val="pt-BR"/>
        </w:rPr>
        <w:t>A</w:t>
      </w:r>
      <w:r>
        <w:rPr>
          <w:rFonts w:eastAsia="Arial Unicode MS"/>
          <w:b/>
          <w:bCs/>
          <w:sz w:val="24"/>
          <w:szCs w:val="24"/>
        </w:rPr>
        <w:t>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147/2021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PREGÃO PRESENCIAL Nº </w:t>
      </w:r>
      <w:r>
        <w:rPr>
          <w:rFonts w:hint="default" w:eastAsia="Times New Roman"/>
          <w:b/>
          <w:bCs/>
          <w:sz w:val="24"/>
          <w:szCs w:val="24"/>
          <w:lang w:val="en-US" w:eastAsia="pt-BR"/>
        </w:rPr>
        <w:t>0</w:t>
      </w:r>
      <w:r>
        <w:rPr>
          <w:rFonts w:eastAsia="Times New Roman"/>
          <w:b/>
          <w:bCs/>
          <w:sz w:val="24"/>
          <w:szCs w:val="24"/>
          <w:lang w:eastAsia="pt-BR"/>
        </w:rPr>
        <w:t>78/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Calibri"/>
          <w:iCs/>
          <w:sz w:val="24"/>
          <w:szCs w:val="24"/>
        </w:rPr>
        <w:t>;</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78/2021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numPr>
          <w:ilvl w:val="1"/>
          <w:numId w:val="5"/>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 A presente Ata tem por objeto o </w:t>
      </w:r>
      <w:r>
        <w:rPr>
          <w:rFonts w:eastAsia="Times New Roman"/>
          <w:b/>
          <w:sz w:val="24"/>
          <w:szCs w:val="24"/>
          <w:lang w:eastAsia="pt-BR"/>
        </w:rPr>
        <w:t>REGISTRO DE PREÇO OBJETIVANDO A AQUISIÇÃO FUTURA DE EMBALAGENS DESCARTÁVEIS CONFORME TERMO DE REFERÊNCIA, PARA ATENDER DEMANDA DA GERÊNCIA DE SAÚDE DO MUNICÍPIO DE NAVIRAÍ-MS. PEDIDO DE COMPRA Nº 24/2021.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78/2021</w:t>
      </w:r>
      <w:r>
        <w:rPr>
          <w:rFonts w:eastAsia="Times New Roman"/>
          <w:sz w:val="24"/>
          <w:szCs w:val="24"/>
          <w:lang w:eastAsia="pt-BR"/>
        </w:rPr>
        <w:t xml:space="preserve">, Processo n° </w:t>
      </w:r>
      <w:r>
        <w:rPr>
          <w:rFonts w:eastAsia="Times New Roman"/>
          <w:b/>
          <w:sz w:val="24"/>
          <w:szCs w:val="24"/>
          <w:lang w:eastAsia="pt-BR"/>
        </w:rPr>
        <w:t>147/2021</w:t>
      </w:r>
      <w:r>
        <w:rPr>
          <w:rFonts w:eastAsia="Times New Roman"/>
          <w:sz w:val="24"/>
          <w:szCs w:val="24"/>
          <w:lang w:eastAsia="pt-BR"/>
        </w:rPr>
        <w:t>, os quais, independentemente de transcrição, fazem parte deste instrumento, naquilo que não o contrarie.</w:t>
      </w:r>
    </w:p>
    <w:p>
      <w:pPr>
        <w:numPr>
          <w:ilvl w:val="0"/>
          <w:numId w:val="0"/>
        </w:numPr>
        <w:overflowPunct w:val="0"/>
        <w:autoSpaceDE w:val="0"/>
        <w:autoSpaceDN w:val="0"/>
        <w:adjustRightInd w:val="0"/>
        <w:spacing w:after="0" w:line="240" w:lineRule="auto"/>
        <w:jc w:val="both"/>
        <w:textAlignment w:val="baseline"/>
        <w:rPr>
          <w:rFonts w:eastAsia="Times New Roman"/>
          <w:sz w:val="24"/>
          <w:szCs w:val="24"/>
          <w:lang w:eastAsia="pt-BR"/>
        </w:rPr>
      </w:pPr>
    </w:p>
    <w:p>
      <w:pPr>
        <w:numPr>
          <w:ilvl w:val="0"/>
          <w:numId w:val="0"/>
        </w:num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78/2021</w:t>
      </w:r>
      <w:r>
        <w:rPr>
          <w:rFonts w:eastAsia="Times New Roman"/>
          <w:sz w:val="24"/>
          <w:szCs w:val="24"/>
          <w:lang w:eastAsia="pt-BR"/>
        </w:rPr>
        <w:t xml:space="preserve"> – Processo nº. </w:t>
      </w:r>
      <w:r>
        <w:rPr>
          <w:rFonts w:eastAsia="Times New Roman"/>
          <w:b/>
          <w:sz w:val="24"/>
          <w:szCs w:val="24"/>
          <w:lang w:eastAsia="pt-BR"/>
        </w:rPr>
        <w:t>147/2021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w:t>
      </w:r>
      <w:r>
        <w:rPr>
          <w:rFonts w:hint="default" w:eastAsia="Times New Roman"/>
          <w:b/>
          <w:bCs/>
          <w:sz w:val="24"/>
          <w:szCs w:val="24"/>
          <w:lang w:val="pt-BR"/>
        </w:rPr>
        <w:t>0</w:t>
      </w:r>
      <w:r>
        <w:rPr>
          <w:rFonts w:eastAsia="Times New Roman"/>
          <w:b/>
          <w:bCs/>
          <w:sz w:val="24"/>
          <w:szCs w:val="24"/>
        </w:rPr>
        <w:t xml:space="preserve">78/2021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w:t>
      </w:r>
      <w:r>
        <w:rPr>
          <w:rFonts w:hint="default" w:eastAsia="Times New Roman"/>
          <w:b/>
          <w:iCs/>
          <w:sz w:val="24"/>
          <w:szCs w:val="24"/>
          <w:lang w:val="pt-BR"/>
        </w:rPr>
        <w:t>_______</w:t>
      </w:r>
      <w:r>
        <w:rPr>
          <w:rFonts w:eastAsia="Times New Roman"/>
          <w:b/>
          <w:iCs/>
          <w:sz w:val="24"/>
          <w:szCs w:val="24"/>
        </w:rPr>
        <w:t xml:space="preserve">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147/2021</w:t>
      </w:r>
      <w:r>
        <w:rPr>
          <w:rFonts w:eastAsia="Times New Roman"/>
          <w:iCs/>
          <w:sz w:val="24"/>
          <w:szCs w:val="24"/>
          <w:lang w:eastAsia="pt-BR"/>
        </w:rPr>
        <w:t xml:space="preserve">, gerado pelo </w:t>
      </w:r>
      <w:r>
        <w:rPr>
          <w:rFonts w:eastAsia="Times New Roman"/>
          <w:b/>
          <w:iCs/>
          <w:sz w:val="24"/>
          <w:szCs w:val="24"/>
          <w:lang w:eastAsia="pt-BR"/>
        </w:rPr>
        <w:t>Pregão Presencial nº. 78/2021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PARÁGRAFO ÚNICO: Cada Gerente subscreve este contrato com a responsabilidade adstrita ao quantitativo adquirido por sua respectiva Gerencia.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6"/>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AQUISIÇÃO DE EMBALAGENS DESCARTÁVEIS CONFORME TERMO DE REFERÊNCIA, PARA ATENDER DEMANDA DA GERÊNCIA DE SAÚDE DO MUNICÍPIO DE NAVIRAÍ-MS. PEDIDO DE COMPRA Nº 24/2021.</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sz w:val="24"/>
          <w:szCs w:val="24"/>
          <w:lang w:eastAsia="pt-BR"/>
        </w:rPr>
      </w:pPr>
      <w:r>
        <w:rPr>
          <w:rFonts w:hint="default" w:eastAsia="Times New Roman"/>
          <w:b/>
          <w:bCs w:val="0"/>
          <w:sz w:val="24"/>
          <w:szCs w:val="24"/>
          <w:lang w:val="en-US" w:eastAsia="pt-BR"/>
        </w:rPr>
        <w:t xml:space="preserve">1.2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EMBALAGEM EM ALUMíNIO, PARA ACONDICIONAR REFEIÇÕES, TIPO MARMITEX, COM TAMPA, Nº 08, DESCARTÁVEL - CAIXA COM 100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PCT</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COPO DESCARTÁVEL DE 100 ML COM TAMPA - PACOTE COM 100 UNIDADES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60.000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 KIT GARFO, FACA DESCARTÁVEL E GUARDANAPO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65.000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COLHER DE PLÁSTICO DESCARTÁVEL, MEDINDO APROXIMADAMENTE 15,5 CM. NA COR BRANCA.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1.100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CX</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EMBALAGEM DE ISOPOR Nº8 PARA ACONDICIONAR ALIMENTOS CAPACIDADE 750 ML COM TAMPA.</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7"/>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vAlign w:val="top"/>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rightChars="0"/>
              <w:jc w:val="center"/>
              <w:textAlignment w:val="baseline"/>
              <w:rPr>
                <w:rFonts w:eastAsia="MS Mincho"/>
                <w:b/>
                <w:iCs/>
                <w:sz w:val="22"/>
              </w:rPr>
            </w:pPr>
            <w:r>
              <w:rPr>
                <w:rFonts w:hint="default" w:eastAsia="MS Mincho"/>
                <w:b/>
                <w:iCs/>
                <w:sz w:val="22"/>
                <w:lang w:val="pt-BR"/>
              </w:rPr>
              <w:t>Contratante</w:t>
            </w:r>
          </w:p>
        </w:tc>
        <w:tc>
          <w:tcPr>
            <w:tcW w:w="3686" w:type="dxa"/>
            <w:shd w:val="clear" w:color="auto" w:fill="auto"/>
            <w:vAlign w:val="top"/>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78/2021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78/2021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078/2021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78/2021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078/2021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
      <w:pPr>
        <w:jc w:val="cente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78/2021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15A243"/>
    <w:multiLevelType w:val="singleLevel"/>
    <w:tmpl w:val="9E15A24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4372917F"/>
    <w:multiLevelType w:val="multilevel"/>
    <w:tmpl w:val="4372917F"/>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3B4"/>
    <w:rsid w:val="005A691A"/>
    <w:rsid w:val="00684941"/>
    <w:rsid w:val="00AB33B4"/>
    <w:rsid w:val="0C0F30B4"/>
    <w:rsid w:val="141518C0"/>
    <w:rsid w:val="3A47478C"/>
    <w:rsid w:val="440E71AF"/>
    <w:rsid w:val="4E3E2F8B"/>
    <w:rsid w:val="5E473E7F"/>
    <w:rsid w:val="75AE29F8"/>
    <w:rsid w:val="7F8E3DD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16823</Words>
  <Characters>90848</Characters>
  <Lines>757</Lines>
  <Paragraphs>214</Paragraphs>
  <TotalTime>6</TotalTime>
  <ScaleCrop>false</ScaleCrop>
  <LinksUpToDate>false</LinksUpToDate>
  <CharactersWithSpaces>107457</CharactersWithSpaces>
  <Application>WPS Office_11.2.0.10130_F1E327BC-269C-435d-A152-05C5408002CA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2021-06-28T15:58:00Z</dcterms:created>
  <dc:creator>JAQUELINE MARIA GARCIA MASCIOLLI</dc:creator>
  <cp:lastModifiedBy>Usuario</cp:lastModifiedBy>
  <cp:lastPrinted>2021-07-01T14:30:09Z</cp:lastPrinted>
  <dcterms:modified xsi:type="dcterms:W3CDTF">2021-07-01T14:34:52Z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1046-11.2.0.10130</vt:lpwstr>
  </property>
</Properties>
</file>