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49C5" w:rsidRDefault="00F249C5">
      <w:pPr>
        <w:overflowPunct w:val="0"/>
        <w:autoSpaceDE w:val="0"/>
        <w:autoSpaceDN w:val="0"/>
        <w:adjustRightInd w:val="0"/>
        <w:spacing w:after="0" w:line="240" w:lineRule="auto"/>
        <w:jc w:val="center"/>
        <w:textAlignment w:val="baseline"/>
        <w:rPr>
          <w:rFonts w:eastAsia="Times New Roman"/>
          <w:b/>
          <w:bCs/>
          <w:color w:val="000000"/>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EDITAL</w:t>
      </w:r>
    </w:p>
    <w:p w:rsidR="00F249C5" w:rsidRDefault="00F249C5">
      <w:pPr>
        <w:overflowPunct w:val="0"/>
        <w:autoSpaceDE w:val="0"/>
        <w:autoSpaceDN w:val="0"/>
        <w:adjustRightInd w:val="0"/>
        <w:spacing w:after="0" w:line="240" w:lineRule="auto"/>
        <w:textAlignment w:val="baseline"/>
        <w:rPr>
          <w:rFonts w:eastAsia="Times New Roman"/>
          <w:color w:val="000000"/>
          <w:sz w:val="24"/>
          <w:szCs w:val="24"/>
        </w:rPr>
      </w:pPr>
    </w:p>
    <w:p w:rsidR="00F249C5" w:rsidRDefault="007A143D">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106/2021</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061/2021</w:t>
      </w:r>
    </w:p>
    <w:p w:rsidR="00F249C5" w:rsidRDefault="00F249C5">
      <w:pPr>
        <w:overflowPunct w:val="0"/>
        <w:autoSpaceDE w:val="0"/>
        <w:autoSpaceDN w:val="0"/>
        <w:adjustRightInd w:val="0"/>
        <w:spacing w:after="0" w:line="240" w:lineRule="auto"/>
        <w:textAlignment w:val="baseline"/>
        <w:rPr>
          <w:rFonts w:eastAsia="Times New Roman"/>
          <w:b/>
          <w:sz w:val="24"/>
          <w:szCs w:val="24"/>
        </w:rPr>
      </w:pPr>
    </w:p>
    <w:p w:rsidR="00F249C5" w:rsidRDefault="007A143D">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spacing w:before="100" w:beforeAutospacing="1" w:after="0" w:line="240" w:lineRule="auto"/>
        <w:jc w:val="both"/>
        <w:rPr>
          <w:rFonts w:eastAsia="Times New Roman"/>
          <w:snapToGrid w:val="0"/>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w:t>
      </w:r>
      <w:r>
        <w:rPr>
          <w:rFonts w:eastAsia="Times New Roman"/>
          <w:snapToGrid w:val="0"/>
          <w:sz w:val="24"/>
          <w:szCs w:val="24"/>
          <w:lang w:eastAsia="pt-BR"/>
        </w:rPr>
        <w:t xml:space="preserve">sito na Praça Prefeito Euclides Antônio Fabris, nº 343, através do Sr. Josemar </w:t>
      </w:r>
      <w:proofErr w:type="spellStart"/>
      <w:r>
        <w:rPr>
          <w:rFonts w:eastAsia="Times New Roman"/>
          <w:snapToGrid w:val="0"/>
          <w:sz w:val="24"/>
          <w:szCs w:val="24"/>
          <w:lang w:eastAsia="pt-BR"/>
        </w:rPr>
        <w:t>Tomazelli</w:t>
      </w:r>
      <w:proofErr w:type="spellEnd"/>
      <w:r>
        <w:rPr>
          <w:rFonts w:eastAsia="Times New Roman"/>
          <w:snapToGrid w:val="0"/>
          <w:sz w:val="24"/>
          <w:szCs w:val="24"/>
          <w:lang w:eastAsia="pt-BR"/>
        </w:rPr>
        <w:t xml:space="preserve">, Gerente de Finanças e Ordenador de Despesas conforme Decreto nº. 024/2021 torna público que a equipe de Pregoeiros instituída pelas Portarias nº. 388 389 390 de 16 de julho 2021 estarão reunidas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 por Item”</w:t>
      </w:r>
      <w:r>
        <w:rPr>
          <w:rFonts w:eastAsia="Times New Roman"/>
          <w:sz w:val="24"/>
          <w:szCs w:val="24"/>
          <w:lang w:eastAsia="pt-BR"/>
        </w:rPr>
        <w:t xml:space="preserve">, </w:t>
      </w:r>
      <w:r>
        <w:rPr>
          <w:rFonts w:eastAsia="Times New Roman"/>
          <w:snapToGrid w:val="0"/>
          <w:sz w:val="24"/>
          <w:szCs w:val="24"/>
          <w:lang w:eastAsia="pt-BR"/>
        </w:rPr>
        <w:t>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F249C5" w:rsidRDefault="00F249C5">
      <w:pPr>
        <w:spacing w:after="0" w:line="240" w:lineRule="auto"/>
        <w:jc w:val="both"/>
        <w:rPr>
          <w:rFonts w:eastAsia="Times New Roman"/>
          <w:sz w:val="24"/>
          <w:szCs w:val="24"/>
          <w:lang w:eastAsia="pt-BR"/>
        </w:rPr>
      </w:pPr>
    </w:p>
    <w:p w:rsidR="00F249C5" w:rsidRDefault="007A143D">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sidR="00231784">
        <w:rPr>
          <w:rFonts w:eastAsia="Times New Roman"/>
          <w:b/>
          <w:bCs/>
          <w:snapToGrid w:val="0"/>
          <w:sz w:val="24"/>
          <w:szCs w:val="24"/>
          <w:lang w:eastAsia="pt-BR"/>
        </w:rPr>
        <w:t>08</w:t>
      </w:r>
      <w:r>
        <w:rPr>
          <w:rFonts w:eastAsia="Times New Roman"/>
          <w:b/>
          <w:bCs/>
          <w:snapToGrid w:val="0"/>
          <w:sz w:val="24"/>
          <w:szCs w:val="24"/>
          <w:lang w:val="en-US" w:eastAsia="pt-BR"/>
        </w:rPr>
        <w:t>h</w:t>
      </w:r>
      <w:r>
        <w:rPr>
          <w:rFonts w:eastAsia="Times New Roman"/>
          <w:b/>
          <w:bCs/>
          <w:snapToGrid w:val="0"/>
          <w:sz w:val="24"/>
          <w:szCs w:val="24"/>
          <w:lang w:eastAsia="pt-BR"/>
        </w:rPr>
        <w:t>00</w:t>
      </w:r>
      <w:r>
        <w:rPr>
          <w:rFonts w:eastAsia="Times New Roman"/>
          <w:b/>
          <w:bCs/>
          <w:snapToGrid w:val="0"/>
          <w:sz w:val="24"/>
          <w:szCs w:val="24"/>
          <w:lang w:val="en-US" w:eastAsia="pt-BR"/>
        </w:rPr>
        <w:t>min</w:t>
      </w:r>
      <w:r>
        <w:rPr>
          <w:rFonts w:eastAsia="Times New Roman"/>
          <w:b/>
          <w:bCs/>
          <w:snapToGrid w:val="0"/>
          <w:sz w:val="24"/>
          <w:szCs w:val="24"/>
          <w:lang w:eastAsia="pt-BR"/>
        </w:rPr>
        <w:t xml:space="preserve"> do dia 16</w:t>
      </w:r>
      <w:r>
        <w:rPr>
          <w:rFonts w:eastAsia="Times New Roman"/>
          <w:b/>
          <w:bCs/>
          <w:snapToGrid w:val="0"/>
          <w:sz w:val="24"/>
          <w:szCs w:val="24"/>
          <w:lang w:val="en-US" w:eastAsia="pt-BR"/>
        </w:rPr>
        <w:t xml:space="preserve"> de </w:t>
      </w:r>
      <w:r w:rsidR="00231784">
        <w:rPr>
          <w:rFonts w:eastAsia="Times New Roman"/>
          <w:b/>
          <w:bCs/>
          <w:snapToGrid w:val="0"/>
          <w:sz w:val="24"/>
          <w:szCs w:val="24"/>
          <w:lang w:val="en-US" w:eastAsia="pt-BR"/>
        </w:rPr>
        <w:t>Agosto</w:t>
      </w:r>
      <w:r>
        <w:rPr>
          <w:rFonts w:eastAsia="Times New Roman"/>
          <w:b/>
          <w:bCs/>
          <w:snapToGrid w:val="0"/>
          <w:sz w:val="24"/>
          <w:szCs w:val="24"/>
          <w:lang w:val="en-US" w:eastAsia="pt-BR"/>
        </w:rPr>
        <w:t xml:space="preserve"> de 2021</w:t>
      </w:r>
      <w:r>
        <w:rPr>
          <w:rFonts w:eastAsia="Times New Roman"/>
          <w:b/>
          <w:bCs/>
          <w:snapToGrid w:val="0"/>
          <w:sz w:val="24"/>
          <w:szCs w:val="24"/>
          <w:lang w:eastAsia="pt-BR"/>
        </w:rPr>
        <w:t>.</w:t>
      </w:r>
    </w:p>
    <w:p w:rsidR="00F249C5" w:rsidRDefault="00F249C5">
      <w:pPr>
        <w:spacing w:after="0" w:line="240" w:lineRule="auto"/>
        <w:jc w:val="both"/>
        <w:rPr>
          <w:rFonts w:eastAsia="Times New Roman"/>
          <w:snapToGrid w:val="0"/>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 OBJETIVANDO A CONTRATAÇÃO FUTURA DE SERVIÇOS DE ARBITRAGEM CONFORME TERMO DE REFERÊNCIA, PARA ATENDER A SOLICITAÇÃO DA GERÊNCIA DE ESPORTE E LAZER DO MUNICÍPIO DE NAVIRAÍ/MS. PEDIDO DE SERVIÇO Nº 027/2021.</w:t>
      </w:r>
    </w:p>
    <w:p w:rsidR="00F249C5" w:rsidRDefault="00F249C5">
      <w:pPr>
        <w:overflowPunct w:val="0"/>
        <w:autoSpaceDE w:val="0"/>
        <w:autoSpaceDN w:val="0"/>
        <w:adjustRightInd w:val="0"/>
        <w:spacing w:after="0" w:line="240" w:lineRule="auto"/>
        <w:jc w:val="both"/>
        <w:textAlignment w:val="baseline"/>
        <w:rPr>
          <w:rFonts w:eastAsia="Times New Roman"/>
          <w:b/>
          <w:sz w:val="24"/>
          <w:szCs w:val="24"/>
        </w:rPr>
      </w:pPr>
    </w:p>
    <w:p w:rsidR="00F249C5" w:rsidRDefault="007A143D">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16/08/2021</w:t>
      </w: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sidR="00231784">
        <w:rPr>
          <w:rFonts w:eastAsia="Times New Roman"/>
          <w:b/>
          <w:sz w:val="24"/>
          <w:szCs w:val="24"/>
        </w:rPr>
        <w:t>08</w:t>
      </w:r>
      <w:r>
        <w:rPr>
          <w:rFonts w:eastAsia="Times New Roman"/>
          <w:b/>
          <w:sz w:val="24"/>
          <w:szCs w:val="24"/>
        </w:rPr>
        <w:t>h00min.</w:t>
      </w: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rsidR="00F249C5" w:rsidRDefault="007A143D">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rsidR="00F249C5" w:rsidRDefault="00F249C5">
      <w:pPr>
        <w:overflowPunct w:val="0"/>
        <w:autoSpaceDE w:val="0"/>
        <w:autoSpaceDN w:val="0"/>
        <w:adjustRightInd w:val="0"/>
        <w:spacing w:after="0" w:line="240" w:lineRule="auto"/>
        <w:textAlignment w:val="baseline"/>
        <w:rPr>
          <w:rFonts w:eastAsia="Times New Roman"/>
          <w:b/>
          <w:sz w:val="24"/>
          <w:szCs w:val="24"/>
        </w:rPr>
      </w:pP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lastRenderedPageBreak/>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rsidR="00F249C5" w:rsidRDefault="00F249C5">
      <w:pPr>
        <w:overflowPunct w:val="0"/>
        <w:autoSpaceDE w:val="0"/>
        <w:autoSpaceDN w:val="0"/>
        <w:adjustRightInd w:val="0"/>
        <w:spacing w:after="0" w:line="240" w:lineRule="auto"/>
        <w:ind w:left="720"/>
        <w:jc w:val="both"/>
        <w:rPr>
          <w:rFonts w:eastAsia="Times New Roman"/>
          <w:sz w:val="24"/>
          <w:szCs w:val="24"/>
        </w:rPr>
      </w:pPr>
    </w:p>
    <w:p w:rsidR="00F249C5" w:rsidRDefault="007A143D">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rsidR="00F249C5" w:rsidRDefault="00F249C5">
      <w:pPr>
        <w:overflowPunct w:val="0"/>
        <w:autoSpaceDE w:val="0"/>
        <w:autoSpaceDN w:val="0"/>
        <w:adjustRightInd w:val="0"/>
        <w:spacing w:after="0" w:line="240" w:lineRule="auto"/>
        <w:ind w:left="720"/>
        <w:jc w:val="both"/>
        <w:rPr>
          <w:rFonts w:eastAsia="Times New Roman"/>
          <w:sz w:val="24"/>
          <w:szCs w:val="24"/>
        </w:rPr>
      </w:pPr>
    </w:p>
    <w:p w:rsidR="00F249C5" w:rsidRDefault="007A143D">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Encontra-se </w:t>
      </w:r>
      <w:proofErr w:type="gramStart"/>
      <w:r>
        <w:rPr>
          <w:rFonts w:eastAsia="Times New Roman"/>
          <w:sz w:val="24"/>
          <w:szCs w:val="24"/>
        </w:rPr>
        <w:t>sob falência</w:t>
      </w:r>
      <w:proofErr w:type="gramEnd"/>
      <w:r>
        <w:rPr>
          <w:rFonts w:eastAsia="Times New Roman"/>
          <w:sz w:val="24"/>
          <w:szCs w:val="24"/>
        </w:rPr>
        <w:t xml:space="preserve"> ou concordata, concurso de credores, dissolução ou liquidação;</w:t>
      </w:r>
    </w:p>
    <w:p w:rsidR="00F249C5" w:rsidRDefault="00F249C5">
      <w:pPr>
        <w:tabs>
          <w:tab w:val="left" w:pos="1134"/>
        </w:tabs>
        <w:overflowPunct w:val="0"/>
        <w:autoSpaceDE w:val="0"/>
        <w:autoSpaceDN w:val="0"/>
        <w:adjustRightInd w:val="0"/>
        <w:spacing w:after="0" w:line="240" w:lineRule="auto"/>
        <w:ind w:left="720"/>
        <w:jc w:val="both"/>
        <w:rPr>
          <w:rFonts w:eastAsia="Times New Roman"/>
          <w:sz w:val="24"/>
          <w:szCs w:val="24"/>
        </w:rPr>
      </w:pPr>
    </w:p>
    <w:p w:rsidR="00F249C5" w:rsidRDefault="007A143D">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rsidR="00F249C5" w:rsidRDefault="00F249C5">
      <w:pPr>
        <w:overflowPunct w:val="0"/>
        <w:autoSpaceDE w:val="0"/>
        <w:autoSpaceDN w:val="0"/>
        <w:adjustRightInd w:val="0"/>
        <w:spacing w:after="0" w:line="240" w:lineRule="auto"/>
        <w:ind w:left="720"/>
        <w:jc w:val="both"/>
        <w:rPr>
          <w:rFonts w:eastAsia="Times New Roman"/>
          <w:sz w:val="24"/>
          <w:szCs w:val="24"/>
        </w:rPr>
      </w:pPr>
    </w:p>
    <w:p w:rsidR="00F249C5" w:rsidRDefault="007A143D">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F249C5" w:rsidRDefault="00F249C5">
      <w:pPr>
        <w:overflowPunct w:val="0"/>
        <w:autoSpaceDE w:val="0"/>
        <w:autoSpaceDN w:val="0"/>
        <w:adjustRightInd w:val="0"/>
        <w:spacing w:after="0" w:line="240" w:lineRule="auto"/>
        <w:jc w:val="both"/>
        <w:textAlignment w:val="baseline"/>
        <w:rPr>
          <w:rFonts w:eastAsia="Times New Roman"/>
          <w:b/>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rsidR="00F249C5" w:rsidRDefault="00F249C5">
      <w:pPr>
        <w:overflowPunct w:val="0"/>
        <w:autoSpaceDE w:val="0"/>
        <w:autoSpaceDN w:val="0"/>
        <w:adjustRightInd w:val="0"/>
        <w:spacing w:after="0" w:line="240" w:lineRule="auto"/>
        <w:jc w:val="both"/>
        <w:textAlignment w:val="baseline"/>
        <w:rPr>
          <w:rFonts w:eastAsia="Times New Roman"/>
          <w:bCs/>
          <w:sz w:val="24"/>
          <w:szCs w:val="24"/>
        </w:rPr>
      </w:pPr>
    </w:p>
    <w:p w:rsidR="00F249C5" w:rsidRDefault="007A143D">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 xml:space="preserve">(ANEXO </w:t>
      </w:r>
      <w:proofErr w:type="spellStart"/>
      <w:r>
        <w:rPr>
          <w:rFonts w:eastAsia="Times New Roman"/>
          <w:b/>
          <w:bCs/>
          <w:sz w:val="24"/>
          <w:szCs w:val="24"/>
        </w:rPr>
        <w:t>VII</w:t>
      </w:r>
      <w:proofErr w:type="spellEnd"/>
      <w:r>
        <w:rPr>
          <w:rFonts w:eastAsia="Times New Roman"/>
          <w:b/>
          <w:bCs/>
          <w:sz w:val="24"/>
          <w:szCs w:val="24"/>
        </w:rPr>
        <w:t>);</w:t>
      </w:r>
    </w:p>
    <w:p w:rsidR="00F249C5" w:rsidRDefault="00F249C5">
      <w:pPr>
        <w:overflowPunct w:val="0"/>
        <w:autoSpaceDE w:val="0"/>
        <w:autoSpaceDN w:val="0"/>
        <w:adjustRightInd w:val="0"/>
        <w:spacing w:after="0" w:line="240" w:lineRule="auto"/>
        <w:ind w:left="720"/>
        <w:jc w:val="both"/>
        <w:textAlignment w:val="baseline"/>
        <w:rPr>
          <w:rFonts w:eastAsia="Times New Roman"/>
          <w:bCs/>
          <w:sz w:val="24"/>
          <w:szCs w:val="24"/>
        </w:rPr>
      </w:pPr>
    </w:p>
    <w:p w:rsidR="00F249C5" w:rsidRDefault="007A143D">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rsidR="00F249C5" w:rsidRDefault="00F249C5">
      <w:pPr>
        <w:overflowPunct w:val="0"/>
        <w:autoSpaceDE w:val="0"/>
        <w:autoSpaceDN w:val="0"/>
        <w:adjustRightInd w:val="0"/>
        <w:spacing w:after="0" w:line="240" w:lineRule="auto"/>
        <w:ind w:left="720"/>
        <w:jc w:val="both"/>
        <w:textAlignment w:val="baseline"/>
        <w:rPr>
          <w:rFonts w:eastAsia="Times New Roman"/>
          <w:bCs/>
          <w:sz w:val="24"/>
          <w:szCs w:val="24"/>
        </w:rPr>
      </w:pPr>
    </w:p>
    <w:p w:rsidR="00F249C5" w:rsidRDefault="007A143D">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rsidR="00F249C5" w:rsidRDefault="00F249C5">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F249C5" w:rsidRDefault="007A143D">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rsidR="00F249C5" w:rsidRDefault="00F249C5">
      <w:pPr>
        <w:overflowPunct w:val="0"/>
        <w:autoSpaceDE w:val="0"/>
        <w:autoSpaceDN w:val="0"/>
        <w:adjustRightInd w:val="0"/>
        <w:spacing w:after="0" w:line="240" w:lineRule="auto"/>
        <w:ind w:left="800"/>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F249C5" w:rsidRDefault="00F249C5">
      <w:pPr>
        <w:overflowPunct w:val="0"/>
        <w:autoSpaceDE w:val="0"/>
        <w:autoSpaceDN w:val="0"/>
        <w:adjustRightInd w:val="0"/>
        <w:spacing w:after="0" w:line="240" w:lineRule="auto"/>
        <w:ind w:left="800"/>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Pr>
          <w:rFonts w:eastAsia="Times New Roman"/>
          <w:b/>
          <w:bCs/>
          <w:sz w:val="24"/>
          <w:szCs w:val="24"/>
        </w:rPr>
        <w:t>III</w:t>
      </w:r>
      <w:proofErr w:type="spellEnd"/>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rsidR="00F249C5" w:rsidRDefault="00F249C5">
      <w:pPr>
        <w:overflowPunct w:val="0"/>
        <w:autoSpaceDE w:val="0"/>
        <w:autoSpaceDN w:val="0"/>
        <w:adjustRightInd w:val="0"/>
        <w:spacing w:after="0" w:line="240" w:lineRule="auto"/>
        <w:ind w:left="800"/>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Pr>
          <w:rFonts w:eastAsia="Times New Roman"/>
          <w:b/>
          <w:bCs/>
          <w:sz w:val="24"/>
          <w:szCs w:val="24"/>
        </w:rPr>
        <w:lastRenderedPageBreak/>
        <w:t>IV</w:t>
      </w:r>
      <w:proofErr w:type="spellEnd"/>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rsidR="00F249C5" w:rsidRDefault="00F249C5">
      <w:pPr>
        <w:overflowPunct w:val="0"/>
        <w:autoSpaceDE w:val="0"/>
        <w:autoSpaceDN w:val="0"/>
        <w:adjustRightInd w:val="0"/>
        <w:spacing w:after="0" w:line="240" w:lineRule="auto"/>
        <w:ind w:left="400"/>
        <w:jc w:val="both"/>
        <w:textAlignment w:val="baseline"/>
        <w:rPr>
          <w:rFonts w:eastAsia="Times New Roman"/>
          <w:bCs/>
          <w:sz w:val="24"/>
          <w:szCs w:val="24"/>
        </w:rPr>
      </w:pPr>
    </w:p>
    <w:p w:rsidR="00F249C5" w:rsidRDefault="007A143D">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F249C5" w:rsidRDefault="007A143D">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w:t>
      </w:r>
      <w:proofErr w:type="spellStart"/>
      <w:r>
        <w:rPr>
          <w:rFonts w:eastAsia="Times New Roman"/>
          <w:sz w:val="24"/>
          <w:szCs w:val="24"/>
          <w:lang w:eastAsia="pt-BR"/>
        </w:rPr>
        <w:t>DNRC</w:t>
      </w:r>
      <w:proofErr w:type="spellEnd"/>
      <w:r>
        <w:rPr>
          <w:rFonts w:eastAsia="Times New Roman"/>
          <w:sz w:val="24"/>
          <w:szCs w:val="24"/>
          <w:lang w:eastAsia="pt-BR"/>
        </w:rPr>
        <w:t xml:space="preserve">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rsidR="00F249C5" w:rsidRDefault="00F249C5">
      <w:pPr>
        <w:overflowPunct w:val="0"/>
        <w:autoSpaceDE w:val="0"/>
        <w:autoSpaceDN w:val="0"/>
        <w:adjustRightInd w:val="0"/>
        <w:spacing w:after="0" w:line="240" w:lineRule="auto"/>
        <w:ind w:left="1000"/>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 xml:space="preserve">não superior a 30 (trinta) dias da abertura da licitação.  (ANEXO </w:t>
      </w:r>
      <w:proofErr w:type="spellStart"/>
      <w:r>
        <w:rPr>
          <w:rFonts w:eastAsia="Times New Roman"/>
          <w:b/>
          <w:bCs/>
          <w:sz w:val="24"/>
          <w:szCs w:val="24"/>
        </w:rPr>
        <w:t>VIII</w:t>
      </w:r>
      <w:proofErr w:type="spellEnd"/>
      <w:r>
        <w:rPr>
          <w:rFonts w:eastAsia="Times New Roman"/>
          <w:b/>
          <w:bCs/>
          <w:sz w:val="24"/>
          <w:szCs w:val="24"/>
        </w:rPr>
        <w:t>).</w:t>
      </w:r>
    </w:p>
    <w:p w:rsidR="00F249C5" w:rsidRDefault="00F249C5">
      <w:pPr>
        <w:overflowPunct w:val="0"/>
        <w:autoSpaceDE w:val="0"/>
        <w:autoSpaceDN w:val="0"/>
        <w:adjustRightInd w:val="0"/>
        <w:spacing w:after="0" w:line="240" w:lineRule="auto"/>
        <w:ind w:left="1000"/>
        <w:jc w:val="both"/>
        <w:textAlignment w:val="baseline"/>
        <w:rPr>
          <w:rFonts w:eastAsia="Times New Roman"/>
          <w:b/>
          <w:sz w:val="24"/>
          <w:szCs w:val="24"/>
        </w:rPr>
      </w:pPr>
    </w:p>
    <w:p w:rsidR="00F249C5" w:rsidRDefault="007A143D">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rsidR="00F249C5" w:rsidRDefault="00F249C5">
      <w:pPr>
        <w:overflowPunct w:val="0"/>
        <w:autoSpaceDE w:val="0"/>
        <w:autoSpaceDN w:val="0"/>
        <w:adjustRightInd w:val="0"/>
        <w:spacing w:after="0" w:line="240" w:lineRule="auto"/>
        <w:ind w:left="1000"/>
        <w:jc w:val="both"/>
        <w:textAlignment w:val="baseline"/>
        <w:rPr>
          <w:rFonts w:eastAsia="Times New Roman"/>
          <w:b/>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 xml:space="preserve">A não entrega da Declaração de Comprometimento de Habilitação exigida no subitem </w:t>
      </w:r>
      <w:r>
        <w:rPr>
          <w:rFonts w:eastAsia="Times New Roman"/>
          <w:b/>
          <w:sz w:val="24"/>
          <w:szCs w:val="24"/>
        </w:rPr>
        <w:t>5.2</w:t>
      </w:r>
      <w:r>
        <w:rPr>
          <w:rFonts w:eastAsia="Times New Roman"/>
          <w:sz w:val="24"/>
          <w:szCs w:val="24"/>
        </w:rPr>
        <w:t xml:space="preserve">,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Pr>
          <w:rFonts w:eastAsia="Times New Roman"/>
          <w:sz w:val="24"/>
          <w:szCs w:val="24"/>
        </w:rPr>
        <w:t>MEI</w:t>
      </w:r>
      <w:proofErr w:type="spellEnd"/>
      <w:r>
        <w:rPr>
          <w:rFonts w:eastAsia="Times New Roman"/>
          <w:sz w:val="24"/>
          <w:szCs w:val="24"/>
        </w:rPr>
        <w:t>, fica dispensado da apresentação do inciso I, da alínea “d” do subitem 5.2.</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5.5 </w:t>
      </w:r>
      <w:r>
        <w:rPr>
          <w:rFonts w:eastAsia="Times New Roman"/>
          <w:sz w:val="24"/>
          <w:szCs w:val="24"/>
        </w:rPr>
        <w:t>Cada licitante</w:t>
      </w:r>
      <w:proofErr w:type="gramEnd"/>
      <w:r>
        <w:rPr>
          <w:rFonts w:eastAsia="Times New Roman"/>
          <w:sz w:val="24"/>
          <w:szCs w:val="24"/>
        </w:rPr>
        <w:t xml:space="preserve"> credenciará apenas 01 (um) representante, que será o único admitido a intervir no procedimento licitatório e a responder, para todos os atos e efeitos previstos neste edital, por sua representada.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w:t>
      </w:r>
      <w:r>
        <w:rPr>
          <w:rFonts w:eastAsia="Times New Roman"/>
          <w:b/>
          <w:sz w:val="24"/>
          <w:szCs w:val="24"/>
        </w:rPr>
        <w:t>estatuto</w:t>
      </w:r>
      <w:r>
        <w:rPr>
          <w:rFonts w:eastAsia="Times New Roman"/>
          <w:sz w:val="24"/>
          <w:szCs w:val="24"/>
        </w:rPr>
        <w:t xml:space="preserve"> ou </w:t>
      </w:r>
      <w:r>
        <w:rPr>
          <w:rFonts w:eastAsia="Times New Roman"/>
          <w:b/>
          <w:sz w:val="24"/>
          <w:szCs w:val="24"/>
        </w:rPr>
        <w:t>contrato social</w:t>
      </w:r>
      <w:r>
        <w:rPr>
          <w:rFonts w:eastAsia="Times New Roman"/>
          <w:sz w:val="24"/>
          <w:szCs w:val="24"/>
        </w:rPr>
        <w:t xml:space="preserve"> ou </w:t>
      </w:r>
      <w:r>
        <w:rPr>
          <w:rFonts w:eastAsia="Times New Roman"/>
          <w:b/>
          <w:sz w:val="24"/>
          <w:szCs w:val="24"/>
        </w:rPr>
        <w:t>Certificado da Condição de Micro Empreendedor Individual</w:t>
      </w:r>
      <w:r>
        <w:rPr>
          <w:rFonts w:eastAsia="Times New Roman"/>
          <w:sz w:val="24"/>
          <w:szCs w:val="24"/>
        </w:rPr>
        <w:t>, extrato consolidado ou da última alteração estatutária ou contratual, no qual sejam expressos os poderes para exercer direitos a assumir obrigações em decorrência de tal investidura.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xml:space="preserve">– A ausência de representante não excluirá a licitante do certame e seus envelopes serão admitidos desde que atendam as exigências do edital e venham acompanhados dos </w:t>
      </w:r>
      <w:r>
        <w:rPr>
          <w:rFonts w:eastAsia="Times New Roman"/>
          <w:sz w:val="24"/>
          <w:szCs w:val="24"/>
          <w:lang w:eastAsia="pt-BR"/>
        </w:rPr>
        <w:lastRenderedPageBreak/>
        <w:t>documentos descritos nas alíneas “a” e “c” do item 5.2, prosseguindo-se com os demais atos do pregão mesmo com essa ausência.</w:t>
      </w:r>
    </w:p>
    <w:p w:rsidR="00F249C5" w:rsidRDefault="00F249C5">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F249C5" w:rsidRDefault="00F249C5">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a declaração de inicio da sessão o (a) Pregoeiro (a) não mais aceitará novas licitantes para participação do certame.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sz w:val="24"/>
          <w:szCs w:val="24"/>
        </w:rPr>
        <w:t xml:space="preserve">6.1 </w:t>
      </w:r>
      <w:r>
        <w:rPr>
          <w:rFonts w:eastAsia="Times New Roman"/>
          <w:sz w:val="24"/>
          <w:szCs w:val="24"/>
        </w:rPr>
        <w:t>Terminada</w:t>
      </w:r>
      <w:proofErr w:type="gramEnd"/>
      <w:r>
        <w:rPr>
          <w:rFonts w:eastAsia="Times New Roman"/>
          <w:sz w:val="24"/>
          <w:szCs w:val="24"/>
        </w:rPr>
        <w:t xml:space="preserve"> a fase de credenciamento o (a) Pregoeiro (a) receberá os envelopes de Proposta e Habilitação de todos os licitantes, inclusive dos não credenciados, que deverão estar identificados conforme segue:</w:t>
      </w:r>
    </w:p>
    <w:p w:rsidR="00F249C5" w:rsidRDefault="00F249C5">
      <w:pPr>
        <w:overflowPunct w:val="0"/>
        <w:autoSpaceDE w:val="0"/>
        <w:autoSpaceDN w:val="0"/>
        <w:adjustRightInd w:val="0"/>
        <w:spacing w:after="0" w:line="240" w:lineRule="auto"/>
        <w:jc w:val="both"/>
        <w:textAlignment w:val="baseline"/>
        <w:rPr>
          <w:rFonts w:eastAsia="Times New Roman"/>
          <w:b/>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rsidR="00F249C5" w:rsidRDefault="007A143D">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rsidR="00F249C5" w:rsidRDefault="007A143D">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rsidR="00F249C5" w:rsidRDefault="007A143D">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eastAsia="Times New Roman"/>
          <w:b/>
          <w:sz w:val="24"/>
          <w:szCs w:val="24"/>
          <w:lang w:val="en-US" w:eastAsia="pt-BR"/>
        </w:rPr>
        <w:t>0</w:t>
      </w:r>
      <w:r>
        <w:rPr>
          <w:rFonts w:eastAsia="Times New Roman"/>
          <w:b/>
          <w:sz w:val="24"/>
          <w:szCs w:val="24"/>
          <w:lang w:eastAsia="pt-BR"/>
        </w:rPr>
        <w:t>61/2021</w:t>
      </w:r>
      <w:r>
        <w:rPr>
          <w:rFonts w:eastAsia="Arial Unicode MS"/>
          <w:b/>
          <w:sz w:val="24"/>
          <w:szCs w:val="24"/>
          <w:lang w:eastAsia="pt-BR"/>
        </w:rPr>
        <w:t xml:space="preserve"> </w:t>
      </w:r>
    </w:p>
    <w:p w:rsidR="00F249C5" w:rsidRDefault="007A143D">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 xml:space="preserve">16/08/2021 </w:t>
      </w:r>
    </w:p>
    <w:p w:rsidR="00F249C5" w:rsidRDefault="00231784">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08</w:t>
      </w:r>
      <w:bookmarkStart w:id="0" w:name="_GoBack"/>
      <w:bookmarkEnd w:id="0"/>
      <w:r w:rsidR="007A143D">
        <w:rPr>
          <w:rFonts w:eastAsia="Times New Roman"/>
          <w:b/>
          <w:sz w:val="24"/>
          <w:szCs w:val="24"/>
          <w:lang w:val="en-US" w:eastAsia="pt-BR"/>
        </w:rPr>
        <w:t>h</w:t>
      </w:r>
      <w:r w:rsidR="007A143D">
        <w:rPr>
          <w:rFonts w:eastAsia="Times New Roman"/>
          <w:b/>
          <w:sz w:val="24"/>
          <w:szCs w:val="24"/>
          <w:lang w:eastAsia="pt-BR"/>
        </w:rPr>
        <w:t>00</w:t>
      </w:r>
      <w:r w:rsidR="007A143D">
        <w:rPr>
          <w:rFonts w:eastAsia="Times New Roman"/>
          <w:b/>
          <w:sz w:val="24"/>
          <w:szCs w:val="24"/>
          <w:lang w:val="en-US" w:eastAsia="pt-BR"/>
        </w:rPr>
        <w:t>min</w:t>
      </w:r>
      <w:r w:rsidR="007A143D">
        <w:rPr>
          <w:rFonts w:eastAsia="Times New Roman"/>
          <w:b/>
          <w:sz w:val="24"/>
          <w:szCs w:val="24"/>
          <w:lang w:eastAsia="pt-BR"/>
        </w:rPr>
        <w:t>.</w:t>
      </w:r>
    </w:p>
    <w:p w:rsidR="00F249C5" w:rsidRDefault="00F249C5">
      <w:pPr>
        <w:overflowPunct w:val="0"/>
        <w:autoSpaceDE w:val="0"/>
        <w:autoSpaceDN w:val="0"/>
        <w:adjustRightInd w:val="0"/>
        <w:spacing w:after="0" w:line="240" w:lineRule="auto"/>
        <w:jc w:val="both"/>
        <w:textAlignment w:val="baseline"/>
        <w:rPr>
          <w:rFonts w:eastAsia="Times New Roman"/>
          <w:b/>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rsidR="00F249C5" w:rsidRDefault="007A143D">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rsidR="00F249C5" w:rsidRDefault="007A143D">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rsidR="00F249C5" w:rsidRDefault="007A143D">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eastAsia="Times New Roman"/>
          <w:b/>
          <w:sz w:val="24"/>
          <w:szCs w:val="24"/>
          <w:lang w:val="en-US" w:eastAsia="pt-BR"/>
        </w:rPr>
        <w:t>0</w:t>
      </w:r>
      <w:r>
        <w:rPr>
          <w:rFonts w:eastAsia="Times New Roman"/>
          <w:b/>
          <w:sz w:val="24"/>
          <w:szCs w:val="24"/>
          <w:lang w:eastAsia="pt-BR"/>
        </w:rPr>
        <w:t>61/2021</w:t>
      </w:r>
    </w:p>
    <w:p w:rsidR="00F249C5" w:rsidRDefault="007A143D">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16/08/2021</w:t>
      </w:r>
    </w:p>
    <w:p w:rsidR="00F249C5" w:rsidRDefault="00231784">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08</w:t>
      </w:r>
      <w:r w:rsidR="007A143D">
        <w:rPr>
          <w:rFonts w:eastAsia="Times New Roman"/>
          <w:b/>
          <w:sz w:val="24"/>
          <w:szCs w:val="24"/>
        </w:rPr>
        <w:t>h00min.</w:t>
      </w:r>
    </w:p>
    <w:p w:rsidR="00F249C5" w:rsidRDefault="00F249C5">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 também será recebido às autenticações realizadas por cartórios digitais, para o último o documento deverá estar </w:t>
      </w:r>
      <w:r>
        <w:rPr>
          <w:rFonts w:eastAsia="Times New Roman"/>
          <w:b/>
          <w:sz w:val="24"/>
          <w:szCs w:val="24"/>
          <w:u w:val="single"/>
        </w:rPr>
        <w:t>acompanhados</w:t>
      </w:r>
      <w:r>
        <w:rPr>
          <w:rFonts w:eastAsia="Times New Roman"/>
          <w:sz w:val="24"/>
          <w:szCs w:val="24"/>
        </w:rPr>
        <w:t xml:space="preserve"> de documentos que permita as autenticações - Declaração de serviço de autenticação digital ou documento que contenha informações que permita ou aponte mecanismos para autenticar o documento apresentando.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6.2.1</w:t>
      </w:r>
      <w:r>
        <w:rPr>
          <w:rFonts w:eastAsia="Times New Roman"/>
          <w:sz w:val="24"/>
          <w:szCs w:val="24"/>
        </w:rPr>
        <w:t xml:space="preserve"> Os documentos necessários à participação na presente licitação deverão ser estar assinados originalmente, ou por assinatura digital quando utilizada a assinatura digital o documento deverá estar </w:t>
      </w:r>
      <w:r>
        <w:rPr>
          <w:rFonts w:eastAsia="Times New Roman"/>
          <w:b/>
          <w:sz w:val="24"/>
          <w:szCs w:val="24"/>
          <w:u w:val="single"/>
        </w:rPr>
        <w:t>acompanhado</w:t>
      </w:r>
      <w:r>
        <w:rPr>
          <w:rFonts w:eastAsia="Times New Roman"/>
          <w:sz w:val="24"/>
          <w:szCs w:val="24"/>
        </w:rPr>
        <w:t xml:space="preserve"> de documento que permita a autenticação (protocolo de assinatura ou manifesto da assinatura) ou ainda oferecer no rodapé as informações essenciais no documento como: site, código de autenticação, todos esses dados devem garantir o acesso ao documento em original ou em certidão que garanta que o teor do documento apresentado e assinado digitalmente seja compatível com o original.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w:t>
      </w:r>
      <w:r>
        <w:rPr>
          <w:rFonts w:eastAsia="Times New Roman"/>
          <w:b/>
          <w:bCs/>
          <w:sz w:val="24"/>
          <w:szCs w:val="24"/>
          <w:lang w:eastAsia="pt-BR"/>
        </w:rPr>
        <w:t xml:space="preserve"> 07h: 00min às 11h: 00min e das 13h: 00min às 17h: 00min</w:t>
      </w:r>
      <w:r>
        <w:rPr>
          <w:rFonts w:eastAsia="Times New Roman"/>
          <w:sz w:val="24"/>
          <w:szCs w:val="24"/>
          <w:lang w:eastAsia="pt-BR"/>
        </w:rPr>
        <w:t xml:space="preserve"> (horário local).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F249C5" w:rsidRDefault="00F249C5">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F249C5" w:rsidRDefault="00F249C5">
      <w:pPr>
        <w:overflowPunct w:val="0"/>
        <w:autoSpaceDE w:val="0"/>
        <w:autoSpaceDN w:val="0"/>
        <w:adjustRightInd w:val="0"/>
        <w:spacing w:after="0" w:line="240" w:lineRule="auto"/>
        <w:ind w:left="284"/>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w:t>
      </w:r>
    </w:p>
    <w:p w:rsidR="00F249C5" w:rsidRDefault="00F249C5">
      <w:pPr>
        <w:overflowPunct w:val="0"/>
        <w:autoSpaceDE w:val="0"/>
        <w:autoSpaceDN w:val="0"/>
        <w:adjustRightInd w:val="0"/>
        <w:spacing w:after="0" w:line="240" w:lineRule="auto"/>
        <w:ind w:left="284"/>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Pr>
          <w:rFonts w:eastAsia="Times New Roman"/>
          <w:b/>
          <w:bCs/>
          <w:sz w:val="24"/>
          <w:szCs w:val="24"/>
        </w:rPr>
        <w:t>III</w:t>
      </w:r>
      <w:proofErr w:type="spellEnd"/>
      <w:r>
        <w:rPr>
          <w:rFonts w:eastAsia="Times New Roman"/>
          <w:sz w:val="24"/>
          <w:szCs w:val="24"/>
        </w:rPr>
        <w:t xml:space="preserve"> – Preço unitário e total do objeto licitado, bem como preços completos, computando todos os custos necessários para o atendimento do objeto da licitação transporte, alimentação, uniforme e estadia, bem como todos os impostos encargos trabalhistas, previdenciários, fiscais, comerciais, taxas, fretes, seguros, deslocamentos de pessoal, garantias e quaisquer outros ônus que incidam ou venham a incidir sobre o objeto licitado e constante da proposta;</w:t>
      </w:r>
    </w:p>
    <w:p w:rsidR="00F249C5" w:rsidRDefault="00F249C5">
      <w:pPr>
        <w:overflowPunct w:val="0"/>
        <w:autoSpaceDE w:val="0"/>
        <w:autoSpaceDN w:val="0"/>
        <w:adjustRightInd w:val="0"/>
        <w:spacing w:after="0" w:line="240" w:lineRule="auto"/>
        <w:ind w:left="284"/>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Pr>
          <w:rFonts w:eastAsia="Times New Roman"/>
          <w:b/>
          <w:bCs/>
          <w:sz w:val="24"/>
          <w:szCs w:val="24"/>
        </w:rPr>
        <w:lastRenderedPageBreak/>
        <w:t>IV</w:t>
      </w:r>
      <w:proofErr w:type="spellEnd"/>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 xml:space="preserve">Os preços propostos serão de exclusiva responsabilidade da licitante, não lhe assistindo o direito de pleitear qualquer alteração, </w:t>
      </w:r>
      <w:proofErr w:type="gramStart"/>
      <w:r>
        <w:rPr>
          <w:rFonts w:eastAsia="Times New Roman"/>
          <w:sz w:val="24"/>
          <w:szCs w:val="24"/>
        </w:rPr>
        <w:t>sob alegação</w:t>
      </w:r>
      <w:proofErr w:type="gramEnd"/>
      <w:r>
        <w:rPr>
          <w:rFonts w:eastAsia="Times New Roman"/>
          <w:sz w:val="24"/>
          <w:szCs w:val="24"/>
        </w:rPr>
        <w:t xml:space="preserve"> de erro, omissão ou qualquer outro pretexto.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tabs>
          <w:tab w:val="left" w:pos="709"/>
        </w:tabs>
        <w:contextualSpacing/>
        <w:jc w:val="both"/>
        <w:textAlignment w:val="baseline"/>
        <w:rPr>
          <w:rFonts w:eastAsia="Times New Roman"/>
          <w:b/>
          <w:bCs/>
          <w:sz w:val="24"/>
          <w:szCs w:val="24"/>
        </w:rPr>
      </w:pPr>
      <w:r>
        <w:rPr>
          <w:rFonts w:eastAsia="Times New Roman"/>
          <w:b/>
          <w:bCs/>
          <w:sz w:val="24"/>
          <w:szCs w:val="24"/>
        </w:rPr>
        <w:t>7.11 DO VALOR ESTIMADO</w:t>
      </w:r>
    </w:p>
    <w:p w:rsidR="00F249C5" w:rsidRDefault="00F249C5">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F249C5" w:rsidRDefault="007A143D">
      <w:pPr>
        <w:tabs>
          <w:tab w:val="left" w:pos="0"/>
        </w:tabs>
        <w:contextualSpacing/>
        <w:jc w:val="both"/>
        <w:rPr>
          <w:rFonts w:eastAsia="Times New Roman"/>
          <w:sz w:val="24"/>
          <w:szCs w:val="24"/>
        </w:rPr>
      </w:pPr>
      <w:r>
        <w:rPr>
          <w:rFonts w:eastAsia="Times New Roman"/>
          <w:b/>
          <w:iCs/>
          <w:sz w:val="24"/>
          <w:szCs w:val="24"/>
        </w:rPr>
        <w:t>7.11.1</w:t>
      </w:r>
      <w:r>
        <w:rPr>
          <w:rFonts w:eastAsia="Times New Roman"/>
          <w:iCs/>
          <w:sz w:val="24"/>
          <w:szCs w:val="24"/>
        </w:rPr>
        <w:t xml:space="preserve"> O valor total estimado para a aquisição dos itens referente ao objeto deste Edital</w:t>
      </w:r>
      <w:proofErr w:type="gramStart"/>
      <w:r>
        <w:rPr>
          <w:rFonts w:eastAsia="Times New Roman"/>
          <w:iCs/>
          <w:sz w:val="24"/>
          <w:szCs w:val="24"/>
        </w:rPr>
        <w:t>, é</w:t>
      </w:r>
      <w:proofErr w:type="gramEnd"/>
      <w:r>
        <w:rPr>
          <w:rFonts w:eastAsia="Times New Roman"/>
          <w:iCs/>
          <w:sz w:val="24"/>
          <w:szCs w:val="24"/>
        </w:rPr>
        <w:t xml:space="preserve"> de </w:t>
      </w:r>
      <w:r>
        <w:rPr>
          <w:rFonts w:eastAsia="Times New Roman"/>
          <w:b/>
          <w:bCs/>
          <w:iCs/>
          <w:sz w:val="24"/>
          <w:szCs w:val="24"/>
        </w:rPr>
        <w:t>R$ 247.689,00 (duzentos e quarenta e sete mil seiscentos e oitenta e nove reais).</w:t>
      </w:r>
    </w:p>
    <w:p w:rsidR="00F249C5" w:rsidRDefault="00F249C5">
      <w:pPr>
        <w:tabs>
          <w:tab w:val="left" w:pos="709"/>
        </w:tabs>
        <w:ind w:firstLine="6"/>
        <w:contextualSpacing/>
        <w:jc w:val="both"/>
        <w:rPr>
          <w:rFonts w:eastAsia="Times New Roman"/>
          <w:b/>
          <w:iCs/>
          <w:sz w:val="24"/>
          <w:szCs w:val="24"/>
        </w:rPr>
      </w:pPr>
    </w:p>
    <w:p w:rsidR="00F249C5" w:rsidRDefault="007A143D">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rsidR="00F249C5" w:rsidRDefault="00F249C5">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F249C5" w:rsidRDefault="007A143D">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7.1</w:t>
      </w:r>
      <w:r>
        <w:rPr>
          <w:rFonts w:eastAsia="Times New Roman"/>
          <w:iCs/>
          <w:sz w:val="24"/>
          <w:szCs w:val="24"/>
          <w:lang w:val="en-US" w:eastAsia="pt-BR"/>
        </w:rPr>
        <w:t>1</w:t>
      </w:r>
      <w:r>
        <w:rPr>
          <w:rFonts w:eastAsia="Times New Roman"/>
          <w:iCs/>
          <w:sz w:val="24"/>
          <w:szCs w:val="24"/>
          <w:lang w:eastAsia="pt-BR"/>
        </w:rPr>
        <w:t xml:space="preserve">.2 No entanto, caso o licitante queira conhecer os valores de cada item constante no edital, o mesmo deverá se dirigir até o Núcleo de Licitações e Contratos, </w:t>
      </w:r>
      <w:r>
        <w:rPr>
          <w:rFonts w:eastAsia="Times New Roman"/>
          <w:sz w:val="24"/>
          <w:szCs w:val="24"/>
          <w:lang w:eastAsia="pt-BR"/>
        </w:rPr>
        <w:t>situado na Praça Prefeito Euclides Antônio Fabris nº 343 - Centro, no horário das 07h: 00min às 11h: 00min e das 13h: 00min às 17h: 00min (horário local), munido de Requerimento, solicitando Vistas ao Processo.</w:t>
      </w:r>
    </w:p>
    <w:p w:rsidR="00F249C5" w:rsidRDefault="00F249C5">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F249C5" w:rsidRDefault="007A143D">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lastRenderedPageBreak/>
        <w:t>7.1</w:t>
      </w:r>
      <w:r>
        <w:rPr>
          <w:rFonts w:eastAsia="Times New Roman"/>
          <w:sz w:val="24"/>
          <w:szCs w:val="24"/>
          <w:lang w:val="en-US" w:eastAsia="pt-BR"/>
        </w:rPr>
        <w:t>1</w:t>
      </w:r>
      <w:r>
        <w:rPr>
          <w:rFonts w:eastAsia="Times New Roman"/>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rsidR="00F249C5" w:rsidRDefault="00F249C5">
      <w:pPr>
        <w:overflowPunct w:val="0"/>
        <w:autoSpaceDE w:val="0"/>
        <w:autoSpaceDN w:val="0"/>
        <w:adjustRightInd w:val="0"/>
        <w:spacing w:after="0" w:line="240" w:lineRule="auto"/>
        <w:ind w:right="-142"/>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w:t>
      </w:r>
      <w:proofErr w:type="gramStart"/>
      <w:r>
        <w:rPr>
          <w:rFonts w:eastAsia="Times New Roman"/>
          <w:sz w:val="24"/>
          <w:szCs w:val="24"/>
        </w:rPr>
        <w:t>sob pena</w:t>
      </w:r>
      <w:proofErr w:type="gramEnd"/>
      <w:r>
        <w:rPr>
          <w:rFonts w:eastAsia="Times New Roman"/>
          <w:sz w:val="24"/>
          <w:szCs w:val="24"/>
        </w:rPr>
        <w:t xml:space="preserve"> de inabilitação: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rsidR="00F249C5" w:rsidRDefault="00F249C5">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w:t>
      </w:r>
      <w:proofErr w:type="spellStart"/>
      <w:r>
        <w:rPr>
          <w:rFonts w:eastAsia="Times New Roman"/>
          <w:sz w:val="24"/>
          <w:szCs w:val="24"/>
        </w:rPr>
        <w:t>VII-A</w:t>
      </w:r>
      <w:proofErr w:type="spellEnd"/>
      <w:r>
        <w:rPr>
          <w:rFonts w:eastAsia="Times New Roman"/>
          <w:sz w:val="24"/>
          <w:szCs w:val="24"/>
        </w:rPr>
        <w:t xml:space="preserve">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F249C5" w:rsidRDefault="00F249C5">
      <w:pPr>
        <w:overflowPunct w:val="0"/>
        <w:autoSpaceDE w:val="0"/>
        <w:autoSpaceDN w:val="0"/>
        <w:adjustRightInd w:val="0"/>
        <w:spacing w:after="0" w:line="240" w:lineRule="auto"/>
        <w:ind w:right="-142"/>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F249C5" w:rsidRDefault="00F249C5">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rsidR="00F249C5" w:rsidRDefault="007A143D">
      <w:pPr>
        <w:jc w:val="both"/>
        <w:rPr>
          <w:rFonts w:eastAsia="Times New Roman"/>
          <w:sz w:val="24"/>
          <w:szCs w:val="24"/>
        </w:rPr>
      </w:pPr>
      <w:r>
        <w:rPr>
          <w:rFonts w:eastAsia="Times New Roman"/>
          <w:b/>
          <w:bCs/>
          <w:sz w:val="24"/>
          <w:szCs w:val="24"/>
          <w:lang w:eastAsia="pt-BR"/>
        </w:rPr>
        <w:t xml:space="preserve">8.2.8 </w:t>
      </w:r>
      <w:r>
        <w:rPr>
          <w:rFonts w:eastAsia="Times New Roman"/>
          <w:sz w:val="24"/>
          <w:szCs w:val="24"/>
        </w:rPr>
        <w:t>Declaração firmada pelo representante Legal da empresa que, caso declarado vencedora do certame, irá contratar profissionais devidamente qualificados, que possuem Curso de Arbitragem e/ou de respectivo curso de atualização e com experiência na respectiva modalidade esportiva.</w:t>
      </w:r>
    </w:p>
    <w:p w:rsidR="00F249C5" w:rsidRDefault="007A143D">
      <w:pPr>
        <w:jc w:val="both"/>
        <w:rPr>
          <w:rFonts w:eastAsia="Times New Roman"/>
          <w:sz w:val="24"/>
          <w:szCs w:val="24"/>
        </w:rPr>
      </w:pPr>
      <w:r>
        <w:rPr>
          <w:rFonts w:eastAsia="Times New Roman"/>
          <w:b/>
          <w:sz w:val="24"/>
          <w:szCs w:val="24"/>
        </w:rPr>
        <w:t>8.2.9</w:t>
      </w:r>
      <w:r>
        <w:rPr>
          <w:rFonts w:eastAsia="Times New Roman"/>
          <w:sz w:val="24"/>
          <w:szCs w:val="24"/>
        </w:rPr>
        <w:t xml:space="preserve"> Comprovação de aptidão para o desempenho de atividade pertinente e compatível com o objeto desta licitação, por meio da apresentação de </w:t>
      </w:r>
      <w:r>
        <w:rPr>
          <w:rFonts w:eastAsia="Times New Roman"/>
          <w:b/>
          <w:sz w:val="24"/>
          <w:szCs w:val="24"/>
        </w:rPr>
        <w:t>Atestado de Capacidade Técnica</w:t>
      </w:r>
      <w:r>
        <w:rPr>
          <w:rFonts w:eastAsia="Times New Roman"/>
          <w:sz w:val="24"/>
          <w:szCs w:val="24"/>
        </w:rPr>
        <w:t>, emitido por pessoa jurídica de direito público ou privado, declarando que a licitante executou os serviços nos prazos pactuados e com qualidade satisfatória, o documento deve contar com dados do atestante (razão social, CNPJ, endereço, endereço eletrônico, telefone).</w:t>
      </w:r>
    </w:p>
    <w:p w:rsidR="00F249C5" w:rsidRDefault="00F249C5">
      <w:pPr>
        <w:overflowPunct w:val="0"/>
        <w:autoSpaceDE w:val="0"/>
        <w:autoSpaceDN w:val="0"/>
        <w:adjustRightInd w:val="0"/>
        <w:spacing w:after="0" w:line="240" w:lineRule="auto"/>
        <w:ind w:right="-142"/>
        <w:jc w:val="both"/>
        <w:textAlignment w:val="baseline"/>
        <w:rPr>
          <w:rFonts w:eastAsia="Times New Roman"/>
          <w:sz w:val="22"/>
        </w:rPr>
      </w:pPr>
    </w:p>
    <w:p w:rsidR="00F249C5" w:rsidRDefault="007A143D">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8.2.10</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F249C5" w:rsidRDefault="00F249C5">
      <w:pPr>
        <w:overflowPunct w:val="0"/>
        <w:autoSpaceDE w:val="0"/>
        <w:autoSpaceDN w:val="0"/>
        <w:adjustRightInd w:val="0"/>
        <w:spacing w:after="0" w:line="240" w:lineRule="auto"/>
        <w:ind w:right="-142"/>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8.2.11</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F249C5" w:rsidRDefault="00F249C5">
      <w:pPr>
        <w:overflowPunct w:val="0"/>
        <w:autoSpaceDE w:val="0"/>
        <w:autoSpaceDN w:val="0"/>
        <w:adjustRightInd w:val="0"/>
        <w:spacing w:after="0" w:line="240" w:lineRule="auto"/>
        <w:ind w:right="-142"/>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8.2.12</w:t>
      </w:r>
      <w:r>
        <w:rPr>
          <w:rFonts w:eastAsia="Times New Roman"/>
          <w:sz w:val="24"/>
          <w:szCs w:val="24"/>
        </w:rPr>
        <w:t xml:space="preserve"> Declaração conhecimento e aceitação do teor do edital, conforme modelo constante no </w:t>
      </w:r>
      <w:r>
        <w:rPr>
          <w:rFonts w:eastAsia="Times New Roman"/>
          <w:color w:val="000000"/>
          <w:sz w:val="24"/>
          <w:szCs w:val="24"/>
        </w:rPr>
        <w:t xml:space="preserve">ANEXO </w:t>
      </w:r>
      <w:proofErr w:type="spellStart"/>
      <w:r>
        <w:rPr>
          <w:rFonts w:eastAsia="Times New Roman"/>
          <w:color w:val="000000"/>
          <w:sz w:val="24"/>
          <w:szCs w:val="24"/>
        </w:rPr>
        <w:t>IX</w:t>
      </w:r>
      <w:proofErr w:type="spellEnd"/>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rsidR="00F249C5" w:rsidRDefault="00F249C5">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9.2</w:t>
      </w:r>
      <w:r>
        <w:rPr>
          <w:rFonts w:eastAsia="Times New Roman"/>
          <w:sz w:val="24"/>
          <w:szCs w:val="24"/>
        </w:rPr>
        <w:t xml:space="preserve"> Etapa</w:t>
      </w:r>
      <w:proofErr w:type="gramEnd"/>
      <w:r>
        <w:rPr>
          <w:rFonts w:eastAsia="Times New Roman"/>
          <w:sz w:val="24"/>
          <w:szCs w:val="24"/>
        </w:rPr>
        <w:t xml:space="preserve"> de Classificação de Preços:</w:t>
      </w:r>
    </w:p>
    <w:p w:rsidR="00F249C5" w:rsidRDefault="00F249C5">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F249C5" w:rsidRDefault="00F249C5">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rsidR="00F249C5" w:rsidRDefault="00F249C5">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w:t>
      </w:r>
      <w:r>
        <w:rPr>
          <w:rFonts w:eastAsia="Times New Roman"/>
          <w:sz w:val="24"/>
          <w:szCs w:val="24"/>
        </w:rPr>
        <w:lastRenderedPageBreak/>
        <w:t>10 % (dez por cento), relativamente à de menor preço, para que seus autores participem dos lances verbais.</w:t>
      </w:r>
    </w:p>
    <w:p w:rsidR="00F249C5" w:rsidRDefault="00F249C5">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F249C5" w:rsidRDefault="00F249C5">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w:t>
      </w:r>
      <w:proofErr w:type="gramStart"/>
      <w:r>
        <w:rPr>
          <w:rFonts w:eastAsia="Times New Roman"/>
          <w:sz w:val="24"/>
          <w:szCs w:val="24"/>
        </w:rPr>
        <w:t xml:space="preserve">  </w:t>
      </w:r>
      <w:proofErr w:type="gramEnd"/>
      <w:r>
        <w:rPr>
          <w:rFonts w:eastAsia="Times New Roman"/>
          <w:sz w:val="24"/>
          <w:szCs w:val="24"/>
        </w:rPr>
        <w:t>será encerrada a etapa competitiva e ordenadas às ofertas, exclusivamente pelo critério de menor preço por item.</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F249C5" w:rsidRDefault="00F249C5">
      <w:pPr>
        <w:spacing w:after="0" w:line="240" w:lineRule="auto"/>
        <w:jc w:val="both"/>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9.2.16</w:t>
      </w:r>
      <w:r>
        <w:rPr>
          <w:rFonts w:eastAsia="Times New Roman"/>
          <w:sz w:val="24"/>
          <w:szCs w:val="24"/>
        </w:rPr>
        <w:t xml:space="preserve"> Não poderá haver desistência dos lances ofertados, sujeitando-se o licitante desistente ás sanções administrativas constantes do item 17, deste Edital.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w:t>
      </w:r>
      <w:proofErr w:type="gramStart"/>
      <w:r>
        <w:rPr>
          <w:rFonts w:eastAsia="Times New Roman"/>
          <w:sz w:val="24"/>
          <w:szCs w:val="24"/>
        </w:rPr>
        <w:t>entrega</w:t>
      </w:r>
      <w:proofErr w:type="gramEnd"/>
      <w:r>
        <w:rPr>
          <w:rFonts w:eastAsia="Times New Roman"/>
          <w:sz w:val="24"/>
          <w:szCs w:val="24"/>
        </w:rPr>
        <w:t xml:space="preserve"> dos materiais condicionados a prazos, descontos, vantagens de qualquer natureza não previstos neste Pregão;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9.2.19</w:t>
      </w:r>
      <w:r>
        <w:rPr>
          <w:rFonts w:eastAsia="Times New Roman"/>
          <w:sz w:val="22"/>
        </w:rPr>
        <w:t xml:space="preserve"> </w:t>
      </w:r>
      <w:r>
        <w:rPr>
          <w:rFonts w:eastAsia="Times New Roman"/>
          <w:sz w:val="24"/>
          <w:szCs w:val="24"/>
        </w:rPr>
        <w:t>Os valor devem estar abaixo do valor máximo admito no processo (ampla pesquisa de mercado), valores acima desses,</w:t>
      </w:r>
      <w:proofErr w:type="gramStart"/>
      <w:r>
        <w:rPr>
          <w:rFonts w:eastAsia="Times New Roman"/>
          <w:sz w:val="24"/>
          <w:szCs w:val="24"/>
        </w:rPr>
        <w:t xml:space="preserve">  </w:t>
      </w:r>
      <w:proofErr w:type="gramEnd"/>
      <w:r>
        <w:rPr>
          <w:rFonts w:eastAsia="Times New Roman"/>
          <w:sz w:val="24"/>
          <w:szCs w:val="24"/>
        </w:rPr>
        <w:t xml:space="preserve">não poderão ser adjudicados.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rsidR="00F249C5" w:rsidRDefault="00F249C5">
      <w:pPr>
        <w:spacing w:after="0" w:line="240" w:lineRule="auto"/>
        <w:jc w:val="both"/>
        <w:rPr>
          <w:rFonts w:eastAsia="Times New Roman"/>
          <w:b/>
          <w:bCs/>
          <w:sz w:val="24"/>
          <w:szCs w:val="24"/>
          <w:lang w:eastAsia="pt-BR"/>
        </w:rPr>
      </w:pPr>
    </w:p>
    <w:p w:rsidR="00F249C5" w:rsidRDefault="007A143D">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 xml:space="preserve">Em caso de participação de licitante que detenha a condição de micro empresa ou de empresa de pequeno porte nos termos da Lei 123/06, serão </w:t>
      </w:r>
      <w:proofErr w:type="gramStart"/>
      <w:r>
        <w:rPr>
          <w:rFonts w:eastAsia="Times New Roman"/>
          <w:sz w:val="24"/>
          <w:szCs w:val="24"/>
          <w:lang w:eastAsia="pt-BR"/>
        </w:rPr>
        <w:t>observado</w:t>
      </w:r>
      <w:proofErr w:type="gramEnd"/>
      <w:r>
        <w:rPr>
          <w:rFonts w:eastAsia="Times New Roman"/>
          <w:sz w:val="24"/>
          <w:szCs w:val="24"/>
          <w:lang w:eastAsia="pt-BR"/>
        </w:rPr>
        <w:t xml:space="preserve"> o seguinte:</w:t>
      </w:r>
    </w:p>
    <w:p w:rsidR="00F249C5" w:rsidRDefault="00F249C5">
      <w:pPr>
        <w:spacing w:after="0" w:line="240" w:lineRule="auto"/>
        <w:jc w:val="both"/>
        <w:rPr>
          <w:rFonts w:eastAsia="Times New Roman"/>
          <w:sz w:val="24"/>
          <w:szCs w:val="24"/>
          <w:lang w:eastAsia="pt-BR"/>
        </w:rPr>
      </w:pPr>
    </w:p>
    <w:p w:rsidR="00F249C5" w:rsidRDefault="007A143D">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F249C5" w:rsidRDefault="00F249C5">
      <w:pPr>
        <w:overflowPunct w:val="0"/>
        <w:autoSpaceDE w:val="0"/>
        <w:autoSpaceDN w:val="0"/>
        <w:adjustRightInd w:val="0"/>
        <w:spacing w:after="0" w:line="240" w:lineRule="auto"/>
        <w:ind w:left="426" w:hanging="426"/>
        <w:jc w:val="both"/>
        <w:rPr>
          <w:rFonts w:eastAsia="Times New Roman"/>
          <w:iCs/>
          <w:sz w:val="24"/>
          <w:szCs w:val="24"/>
        </w:rPr>
      </w:pPr>
    </w:p>
    <w:p w:rsidR="00F249C5" w:rsidRDefault="007A143D">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A microempresa ou empresa de pequeno porte mais bem classificada terá a oportunidade de apresentar novo lance de preço no prazo máximo de 05 (cinco) minutos após a notificação por parte do (a) Pregoeiro (a), </w:t>
      </w:r>
      <w:proofErr w:type="gramStart"/>
      <w:r>
        <w:rPr>
          <w:rFonts w:eastAsia="Times New Roman"/>
          <w:iCs/>
          <w:sz w:val="24"/>
          <w:szCs w:val="24"/>
        </w:rPr>
        <w:t>sob pena</w:t>
      </w:r>
      <w:proofErr w:type="gramEnd"/>
      <w:r>
        <w:rPr>
          <w:rFonts w:eastAsia="Times New Roman"/>
          <w:iCs/>
          <w:sz w:val="24"/>
          <w:szCs w:val="24"/>
        </w:rPr>
        <w:t xml:space="preserve"> de preclusão.</w:t>
      </w:r>
    </w:p>
    <w:p w:rsidR="00F249C5" w:rsidRDefault="00F249C5">
      <w:pPr>
        <w:overflowPunct w:val="0"/>
        <w:autoSpaceDE w:val="0"/>
        <w:autoSpaceDN w:val="0"/>
        <w:adjustRightInd w:val="0"/>
        <w:spacing w:after="0" w:line="240" w:lineRule="auto"/>
        <w:ind w:left="426" w:hanging="426"/>
        <w:jc w:val="both"/>
        <w:rPr>
          <w:rFonts w:eastAsia="Times New Roman"/>
          <w:iCs/>
          <w:sz w:val="24"/>
          <w:szCs w:val="24"/>
        </w:rPr>
      </w:pPr>
    </w:p>
    <w:p w:rsidR="00F249C5" w:rsidRDefault="007A143D">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Não ocorrendo </w:t>
      </w:r>
      <w:proofErr w:type="gramStart"/>
      <w:r>
        <w:rPr>
          <w:rFonts w:eastAsia="Times New Roman"/>
          <w:iCs/>
          <w:sz w:val="24"/>
          <w:szCs w:val="24"/>
        </w:rPr>
        <w:t>a</w:t>
      </w:r>
      <w:proofErr w:type="gramEnd"/>
      <w:r>
        <w:rPr>
          <w:rFonts w:eastAsia="Times New Roman"/>
          <w:iCs/>
          <w:sz w:val="24"/>
          <w:szCs w:val="24"/>
        </w:rPr>
        <w:t xml:space="preserve"> contratação da microempresa ou empresa de pequeno porte, na forma da alínea anterior, serão convocadas as </w:t>
      </w:r>
      <w:proofErr w:type="spellStart"/>
      <w:r>
        <w:rPr>
          <w:rFonts w:eastAsia="Times New Roman"/>
          <w:iCs/>
          <w:sz w:val="24"/>
          <w:szCs w:val="24"/>
        </w:rPr>
        <w:t>MEs</w:t>
      </w:r>
      <w:proofErr w:type="spellEnd"/>
      <w:r>
        <w:rPr>
          <w:rFonts w:eastAsia="Times New Roman"/>
          <w:iCs/>
          <w:sz w:val="24"/>
          <w:szCs w:val="24"/>
        </w:rPr>
        <w:t xml:space="preserve"> ou </w:t>
      </w:r>
      <w:proofErr w:type="spellStart"/>
      <w:r>
        <w:rPr>
          <w:rFonts w:eastAsia="Times New Roman"/>
          <w:iCs/>
          <w:sz w:val="24"/>
          <w:szCs w:val="24"/>
        </w:rPr>
        <w:t>EPPs</w:t>
      </w:r>
      <w:proofErr w:type="spellEnd"/>
      <w:r>
        <w:rPr>
          <w:rFonts w:eastAsia="Times New Roman"/>
          <w:iCs/>
          <w:sz w:val="24"/>
          <w:szCs w:val="24"/>
        </w:rPr>
        <w:t xml:space="preserve"> remanescentes, na ordem classificatória, para o exercício do mesmo direito</w:t>
      </w:r>
    </w:p>
    <w:p w:rsidR="00F249C5" w:rsidRDefault="00F249C5">
      <w:pPr>
        <w:overflowPunct w:val="0"/>
        <w:autoSpaceDE w:val="0"/>
        <w:autoSpaceDN w:val="0"/>
        <w:adjustRightInd w:val="0"/>
        <w:spacing w:after="0" w:line="240" w:lineRule="auto"/>
        <w:ind w:left="426" w:hanging="426"/>
        <w:jc w:val="both"/>
        <w:rPr>
          <w:rFonts w:eastAsia="Times New Roman"/>
          <w:iCs/>
          <w:sz w:val="24"/>
          <w:szCs w:val="24"/>
        </w:rPr>
      </w:pPr>
    </w:p>
    <w:p w:rsidR="00F249C5" w:rsidRDefault="007A143D">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No caso de equivalência de valores apresentados </w:t>
      </w:r>
      <w:proofErr w:type="gramStart"/>
      <w:r>
        <w:rPr>
          <w:rFonts w:eastAsia="Times New Roman"/>
          <w:iCs/>
          <w:sz w:val="24"/>
          <w:szCs w:val="24"/>
        </w:rPr>
        <w:t>pelas micro</w:t>
      </w:r>
      <w:proofErr w:type="gramEnd"/>
      <w:r>
        <w:rPr>
          <w:rFonts w:eastAsia="Times New Roman"/>
          <w:iCs/>
          <w:sz w:val="24"/>
          <w:szCs w:val="24"/>
        </w:rPr>
        <w:t xml:space="preserve"> empresas e empresas de pequeno porte que se enquadrem no disposto na alínea “b”, será realizado sorteio entre elas para que se identifique aquela que primeiro poderá apresentar a melhor oferta.</w:t>
      </w:r>
    </w:p>
    <w:p w:rsidR="00F249C5" w:rsidRDefault="00F249C5">
      <w:pPr>
        <w:overflowPunct w:val="0"/>
        <w:autoSpaceDE w:val="0"/>
        <w:autoSpaceDN w:val="0"/>
        <w:adjustRightInd w:val="0"/>
        <w:spacing w:after="0" w:line="240" w:lineRule="auto"/>
        <w:ind w:left="426" w:hanging="426"/>
        <w:jc w:val="both"/>
        <w:rPr>
          <w:rFonts w:eastAsia="Times New Roman"/>
          <w:iCs/>
          <w:sz w:val="24"/>
          <w:szCs w:val="24"/>
        </w:rPr>
      </w:pPr>
    </w:p>
    <w:p w:rsidR="00F249C5" w:rsidRDefault="007A143D">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9.4 </w:t>
      </w:r>
      <w:r>
        <w:rPr>
          <w:rFonts w:eastAsia="Times New Roman"/>
          <w:sz w:val="24"/>
          <w:szCs w:val="24"/>
        </w:rPr>
        <w:t>Etapa</w:t>
      </w:r>
      <w:proofErr w:type="gramEnd"/>
      <w:r>
        <w:rPr>
          <w:rFonts w:eastAsia="Times New Roman"/>
          <w:sz w:val="24"/>
          <w:szCs w:val="24"/>
        </w:rPr>
        <w:t xml:space="preserve"> de Habilitação, Declaração da Licitante Vencedora e Adjudicação.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w:t>
      </w:r>
      <w:proofErr w:type="gramStart"/>
      <w:r>
        <w:rPr>
          <w:rFonts w:eastAsia="Times New Roman"/>
          <w:sz w:val="24"/>
          <w:szCs w:val="24"/>
        </w:rPr>
        <w:t>inabilitadas</w:t>
      </w:r>
      <w:proofErr w:type="gramEnd"/>
      <w:r>
        <w:rPr>
          <w:rFonts w:eastAsia="Times New Roman"/>
          <w:sz w:val="24"/>
          <w:szCs w:val="24"/>
        </w:rPr>
        <w:t>.</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F249C5" w:rsidRDefault="00F249C5">
      <w:pPr>
        <w:overflowPunct w:val="0"/>
        <w:autoSpaceDE w:val="0"/>
        <w:autoSpaceDN w:val="0"/>
        <w:adjustRightInd w:val="0"/>
        <w:spacing w:after="0" w:line="240" w:lineRule="auto"/>
        <w:ind w:left="142"/>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w:t>
      </w:r>
      <w:proofErr w:type="gramStart"/>
      <w:r>
        <w:rPr>
          <w:rFonts w:eastAsia="Times New Roman"/>
          <w:sz w:val="24"/>
          <w:szCs w:val="24"/>
        </w:rPr>
        <w:t>a</w:t>
      </w:r>
      <w:proofErr w:type="gramEnd"/>
      <w:r>
        <w:rPr>
          <w:rFonts w:eastAsia="Times New Roman"/>
          <w:sz w:val="24"/>
          <w:szCs w:val="24"/>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w:t>
      </w:r>
      <w:r>
        <w:rPr>
          <w:rFonts w:eastAsia="Times New Roman"/>
          <w:sz w:val="24"/>
          <w:szCs w:val="24"/>
          <w:u w:val="single"/>
        </w:rPr>
        <w:lastRenderedPageBreak/>
        <w:t>sessão presencial) é de inteira responsabilidade da licitante, não lhe cabendo quaisquer reclamações ou solicitações neste sentido.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tabs>
          <w:tab w:val="left" w:pos="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10.3.1 </w:t>
      </w:r>
      <w:r>
        <w:rPr>
          <w:rFonts w:eastAsia="Times New Roman"/>
          <w:sz w:val="24"/>
          <w:szCs w:val="24"/>
        </w:rPr>
        <w:t>A interposição de recurso suspende o prazo de validade de proposta até decisão, e voltará à contagem do restar.</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 xml:space="preserve">no horário das </w:t>
      </w:r>
      <w:r>
        <w:rPr>
          <w:rFonts w:eastAsia="Times New Roman"/>
          <w:b/>
          <w:bCs/>
          <w:sz w:val="24"/>
          <w:szCs w:val="24"/>
          <w:lang w:eastAsia="pt-BR"/>
        </w:rPr>
        <w:t>7h às 11h das 13h às 17h</w:t>
      </w:r>
      <w:r>
        <w:rPr>
          <w:rFonts w:eastAsia="Times New Roman"/>
          <w:sz w:val="24"/>
          <w:szCs w:val="24"/>
          <w:lang w:eastAsia="pt-BR"/>
        </w:rPr>
        <w:t xml:space="preserve"> (horário local);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F249C5" w:rsidRDefault="00F249C5">
      <w:pPr>
        <w:overflowPunct w:val="0"/>
        <w:autoSpaceDE w:val="0"/>
        <w:autoSpaceDN w:val="0"/>
        <w:adjustRightInd w:val="0"/>
        <w:spacing w:after="0" w:line="240" w:lineRule="auto"/>
        <w:ind w:right="-241"/>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rsidR="00F249C5" w:rsidRDefault="00F249C5">
      <w:pPr>
        <w:overflowPunct w:val="0"/>
        <w:autoSpaceDE w:val="0"/>
        <w:autoSpaceDN w:val="0"/>
        <w:adjustRightInd w:val="0"/>
        <w:spacing w:after="0" w:line="240" w:lineRule="auto"/>
        <w:ind w:right="-241"/>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w:t>
      </w:r>
      <w:r>
        <w:rPr>
          <w:rFonts w:eastAsia="Times New Roman"/>
          <w:b/>
          <w:sz w:val="24"/>
          <w:szCs w:val="24"/>
        </w:rPr>
        <w:t>11.2</w:t>
      </w:r>
      <w:r>
        <w:rPr>
          <w:rFonts w:eastAsia="Times New Roman"/>
          <w:sz w:val="24"/>
          <w:szCs w:val="24"/>
        </w:rPr>
        <w:t xml:space="preserve"> poderá ser prorrogado uma vez, por igual período, quando solicitado pela licitante vencedora, durante o seu transcurso e desde que ocorra motivo justificado aceito pela Administração Municipal.</w:t>
      </w:r>
    </w:p>
    <w:p w:rsidR="00F249C5" w:rsidRDefault="00F249C5">
      <w:pPr>
        <w:overflowPunct w:val="0"/>
        <w:autoSpaceDE w:val="0"/>
        <w:autoSpaceDN w:val="0"/>
        <w:adjustRightInd w:val="0"/>
        <w:spacing w:after="0" w:line="240" w:lineRule="auto"/>
        <w:ind w:right="-241"/>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F249C5" w:rsidRDefault="00F249C5">
      <w:pPr>
        <w:overflowPunct w:val="0"/>
        <w:autoSpaceDE w:val="0"/>
        <w:autoSpaceDN w:val="0"/>
        <w:adjustRightInd w:val="0"/>
        <w:spacing w:after="0" w:line="240" w:lineRule="auto"/>
        <w:ind w:right="-241"/>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lastRenderedPageBreak/>
        <w:t xml:space="preserve">11.4.1 – </w:t>
      </w:r>
      <w:r>
        <w:rPr>
          <w:rFonts w:eastAsia="Times New Roman"/>
          <w:sz w:val="24"/>
          <w:szCs w:val="24"/>
        </w:rPr>
        <w:t xml:space="preserve">O fornecedor que não comparecer para assinar a Ata de Registro de Preços, dentro do prazo estipulado no item 11.2 e 11.3, ou se recusar em assinar </w:t>
      </w:r>
      <w:proofErr w:type="gramStart"/>
      <w:r>
        <w:rPr>
          <w:rFonts w:eastAsia="Times New Roman"/>
          <w:sz w:val="24"/>
          <w:szCs w:val="24"/>
        </w:rPr>
        <w:t>a presente</w:t>
      </w:r>
      <w:proofErr w:type="gramEnd"/>
      <w:r>
        <w:rPr>
          <w:rFonts w:eastAsia="Times New Roman"/>
          <w:sz w:val="24"/>
          <w:szCs w:val="24"/>
        </w:rPr>
        <w:t xml:space="preserve"> Ata será submetido às penalidades descritas no Artigo 7º da Lei 10.520/02.</w:t>
      </w:r>
    </w:p>
    <w:p w:rsidR="00F249C5" w:rsidRDefault="00F249C5">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Pr>
          <w:rFonts w:eastAsia="Times New Roman"/>
          <w:sz w:val="24"/>
          <w:szCs w:val="24"/>
          <w:lang w:eastAsia="pt-BR"/>
        </w:rPr>
        <w:t>etc</w:t>
      </w:r>
      <w:proofErr w:type="spellEnd"/>
      <w:r>
        <w:rPr>
          <w:rFonts w:eastAsia="Times New Roman"/>
          <w:sz w:val="24"/>
          <w:szCs w:val="24"/>
          <w:lang w:eastAsia="pt-BR"/>
        </w:rPr>
        <w:t>), que não pode cumprir as obrigações assumidas devido ao preço de mercado ter se tornado superior ao preço registrado.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Pr>
          <w:rFonts w:eastAsia="Times New Roman"/>
          <w:sz w:val="24"/>
          <w:szCs w:val="24"/>
          <w:lang w:eastAsia="pt-BR"/>
        </w:rPr>
        <w:t>XII</w:t>
      </w:r>
      <w:proofErr w:type="spellEnd"/>
      <w:r>
        <w:rPr>
          <w:rFonts w:eastAsia="Times New Roman"/>
          <w:sz w:val="24"/>
          <w:szCs w:val="24"/>
          <w:lang w:eastAsia="pt-BR"/>
        </w:rPr>
        <w:t xml:space="preserve"> e </w:t>
      </w:r>
      <w:proofErr w:type="spellStart"/>
      <w:r>
        <w:rPr>
          <w:rFonts w:eastAsia="Times New Roman"/>
          <w:sz w:val="24"/>
          <w:szCs w:val="24"/>
          <w:lang w:eastAsia="pt-BR"/>
        </w:rPr>
        <w:t>XVII</w:t>
      </w:r>
      <w:proofErr w:type="spellEnd"/>
      <w:r>
        <w:rPr>
          <w:rFonts w:eastAsia="Times New Roman"/>
          <w:sz w:val="24"/>
          <w:szCs w:val="24"/>
          <w:lang w:eastAsia="pt-BR"/>
        </w:rPr>
        <w:t xml:space="preserve"> do art. 78 da Lei 8.666/93;</w:t>
      </w:r>
    </w:p>
    <w:p w:rsidR="00F249C5" w:rsidRDefault="00F249C5">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rsidR="00F249C5" w:rsidRDefault="00F249C5">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proofErr w:type="gramStart"/>
      <w:r>
        <w:rPr>
          <w:rFonts w:eastAsia="Times New Roman"/>
          <w:b/>
          <w:bCs/>
          <w:sz w:val="24"/>
          <w:szCs w:val="24"/>
          <w:lang w:eastAsia="pt-BR"/>
        </w:rPr>
        <w:t>II)</w:t>
      </w:r>
      <w:proofErr w:type="gramEnd"/>
      <w:r>
        <w:rPr>
          <w:rFonts w:eastAsia="Times New Roman"/>
          <w:b/>
          <w:bCs/>
          <w:sz w:val="24"/>
          <w:szCs w:val="24"/>
          <w:lang w:eastAsia="pt-BR"/>
        </w:rPr>
        <w:t xml:space="preserve"> </w:t>
      </w:r>
      <w:r>
        <w:rPr>
          <w:rFonts w:eastAsia="Times New Roman"/>
          <w:sz w:val="24"/>
          <w:szCs w:val="24"/>
          <w:lang w:eastAsia="pt-BR"/>
        </w:rPr>
        <w:t>Por iniciativa do fornecedor:</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lastRenderedPageBreak/>
        <w:t>a) mediante solicitação escrita, comprovando estar o fornecedor impossibilitado de cumprir os requisitos desta Ata de Registro de Preços;</w:t>
      </w:r>
    </w:p>
    <w:p w:rsidR="00F249C5" w:rsidRDefault="00F249C5">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 xml:space="preserve">b) quando comprovada a ocorrência de qualquer das hipóteses contidas no art. 78, incisos </w:t>
      </w:r>
      <w:proofErr w:type="spellStart"/>
      <w:proofErr w:type="gramStart"/>
      <w:r>
        <w:rPr>
          <w:rFonts w:eastAsia="Times New Roman"/>
          <w:sz w:val="24"/>
          <w:szCs w:val="24"/>
          <w:lang w:eastAsia="pt-BR"/>
        </w:rPr>
        <w:t>XIV</w:t>
      </w:r>
      <w:proofErr w:type="spellEnd"/>
      <w:r>
        <w:rPr>
          <w:rFonts w:eastAsia="Times New Roman"/>
          <w:sz w:val="24"/>
          <w:szCs w:val="24"/>
          <w:lang w:eastAsia="pt-BR"/>
        </w:rPr>
        <w:t xml:space="preserve"> ,</w:t>
      </w:r>
      <w:proofErr w:type="gramEnd"/>
      <w:r>
        <w:rPr>
          <w:rFonts w:eastAsia="Times New Roman"/>
          <w:sz w:val="24"/>
          <w:szCs w:val="24"/>
          <w:lang w:eastAsia="pt-BR"/>
        </w:rPr>
        <w:t xml:space="preserve"> </w:t>
      </w:r>
      <w:proofErr w:type="spellStart"/>
      <w:r>
        <w:rPr>
          <w:rFonts w:eastAsia="Times New Roman"/>
          <w:sz w:val="24"/>
          <w:szCs w:val="24"/>
          <w:lang w:eastAsia="pt-BR"/>
        </w:rPr>
        <w:t>XV</w:t>
      </w:r>
      <w:proofErr w:type="spellEnd"/>
      <w:r>
        <w:rPr>
          <w:rFonts w:eastAsia="Times New Roman"/>
          <w:sz w:val="24"/>
          <w:szCs w:val="24"/>
          <w:lang w:eastAsia="pt-BR"/>
        </w:rPr>
        <w:t xml:space="preserve"> e </w:t>
      </w:r>
      <w:proofErr w:type="spellStart"/>
      <w:r>
        <w:rPr>
          <w:rFonts w:eastAsia="Times New Roman"/>
          <w:sz w:val="24"/>
          <w:szCs w:val="24"/>
          <w:lang w:eastAsia="pt-BR"/>
        </w:rPr>
        <w:t>XVI</w:t>
      </w:r>
      <w:proofErr w:type="spellEnd"/>
      <w:r>
        <w:rPr>
          <w:rFonts w:eastAsia="Times New Roman"/>
          <w:sz w:val="24"/>
          <w:szCs w:val="24"/>
          <w:lang w:eastAsia="pt-BR"/>
        </w:rPr>
        <w:t>, da Lei nº 8.666/93.</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ser reajustada/reequilibrado de acordo com o artigo 40, inciso XI,</w:t>
      </w:r>
      <w:proofErr w:type="gramStart"/>
      <w:r>
        <w:rPr>
          <w:iCs/>
          <w:sz w:val="22"/>
        </w:rPr>
        <w:t xml:space="preserve">  </w:t>
      </w:r>
      <w:r>
        <w:rPr>
          <w:bCs/>
          <w:sz w:val="22"/>
        </w:rPr>
        <w:t xml:space="preserve"> </w:t>
      </w:r>
      <w:proofErr w:type="gramEnd"/>
      <w:r>
        <w:rPr>
          <w:bCs/>
          <w:sz w:val="22"/>
        </w:rPr>
        <w:t xml:space="preserve">art. 55, inc. </w:t>
      </w:r>
      <w:proofErr w:type="spellStart"/>
      <w:r>
        <w:rPr>
          <w:bCs/>
          <w:sz w:val="22"/>
        </w:rPr>
        <w:t>III</w:t>
      </w:r>
      <w:proofErr w:type="spellEnd"/>
      <w:r>
        <w:rPr>
          <w:bCs/>
          <w:sz w:val="22"/>
        </w:rPr>
        <w:t xml:space="preserve">, bem como o art. 65 </w:t>
      </w:r>
      <w:r>
        <w:rPr>
          <w:iCs/>
          <w:sz w:val="22"/>
        </w:rPr>
        <w:t>da Lei 8.666/93.</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 xml:space="preserve">13.2 – </w:t>
      </w:r>
      <w:r>
        <w:rPr>
          <w:rFonts w:eastAsia="Times New Roman"/>
          <w:sz w:val="24"/>
          <w:szCs w:val="24"/>
        </w:rPr>
        <w:t>Os itens licitados poderão ser solicitados por meio de Ordem de Serviço ou poderá ser formalizado Contrato com entrega parcelada durante o período de vigência da Ata de Registro de Preços.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Serviço, aquela solicitação em que o quantitativo o </w:t>
      </w:r>
      <w:proofErr w:type="gramStart"/>
      <w:r>
        <w:rPr>
          <w:rFonts w:eastAsia="Times New Roman"/>
          <w:sz w:val="24"/>
          <w:szCs w:val="24"/>
        </w:rPr>
        <w:t>inicio</w:t>
      </w:r>
      <w:proofErr w:type="gramEnd"/>
      <w:r>
        <w:rPr>
          <w:rFonts w:eastAsia="Times New Roman"/>
          <w:sz w:val="24"/>
          <w:szCs w:val="24"/>
        </w:rPr>
        <w:t xml:space="preserve"> da prestação do serviço deverá se iniciar conforme calendário fixado na ordem de serviço.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2"/>
        </w:rPr>
      </w:pPr>
    </w:p>
    <w:p w:rsidR="00F249C5" w:rsidRDefault="007A143D">
      <w:pPr>
        <w:keepNext/>
        <w:spacing w:after="0" w:line="240" w:lineRule="auto"/>
        <w:jc w:val="both"/>
        <w:outlineLvl w:val="1"/>
        <w:rPr>
          <w:rFonts w:eastAsia="Arial Unicode MS"/>
          <w:b/>
          <w:bCs/>
          <w:color w:val="FF0000"/>
          <w:sz w:val="24"/>
          <w:szCs w:val="24"/>
          <w:lang w:eastAsia="pt-BR"/>
        </w:rPr>
      </w:pPr>
      <w:r>
        <w:rPr>
          <w:rFonts w:eastAsia="Times New Roman"/>
          <w:b/>
          <w:bCs/>
          <w:sz w:val="24"/>
          <w:szCs w:val="24"/>
          <w:lang w:eastAsia="pt-BR"/>
        </w:rPr>
        <w:t>14 – DA PRESTAÇÃO DE SERVIÇO EM CONFORMIDADE COM O CALENDÁRIO ESPORTIVO.</w:t>
      </w:r>
    </w:p>
    <w:p w:rsidR="00F249C5" w:rsidRDefault="00F249C5">
      <w:pPr>
        <w:tabs>
          <w:tab w:val="left" w:pos="708"/>
          <w:tab w:val="center" w:pos="4419"/>
          <w:tab w:val="right" w:pos="8838"/>
        </w:tabs>
        <w:spacing w:after="0" w:line="240" w:lineRule="auto"/>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As datas de realização dos jogos serão fornecidas ao vencedor deste certame pela Gerência de Esportes e Lazer, por meio de Calendário Esportivo deste Município.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rsidR="007A143D" w:rsidRDefault="007A143D">
      <w:pPr>
        <w:overflowPunct w:val="0"/>
        <w:autoSpaceDE w:val="0"/>
        <w:autoSpaceDN w:val="0"/>
        <w:adjustRightInd w:val="0"/>
        <w:spacing w:after="0" w:line="240" w:lineRule="auto"/>
        <w:jc w:val="both"/>
        <w:textAlignment w:val="baseline"/>
        <w:rPr>
          <w:rFonts w:eastAsia="Times New Roman"/>
          <w:sz w:val="24"/>
          <w:szCs w:val="24"/>
        </w:rPr>
      </w:pPr>
    </w:p>
    <w:p w:rsidR="004F33CB" w:rsidRDefault="004F33CB" w:rsidP="004F33CB">
      <w:pPr>
        <w:pStyle w:val="PargrafodaLista"/>
        <w:numPr>
          <w:ilvl w:val="0"/>
          <w:numId w:val="7"/>
        </w:numPr>
        <w:jc w:val="both"/>
        <w:rPr>
          <w:sz w:val="24"/>
          <w:szCs w:val="24"/>
          <w:lang w:eastAsia="pt-BR"/>
        </w:rPr>
      </w:pPr>
      <w:r w:rsidRPr="004F33CB">
        <w:rPr>
          <w:sz w:val="24"/>
          <w:szCs w:val="24"/>
          <w:lang w:eastAsia="pt-BR"/>
        </w:rPr>
        <w:t>A contratada devera fornecer mão de obra especializada, devidamente capacitada em curso reconhecido na área de regras e normas especificas de cada modalidade esportiva, devidamente equipada com as ferramentas e equipamentos necessários para a realização dos serviços</w:t>
      </w:r>
      <w:r>
        <w:rPr>
          <w:sz w:val="24"/>
          <w:szCs w:val="24"/>
          <w:lang w:eastAsia="pt-BR"/>
        </w:rPr>
        <w:t>;</w:t>
      </w:r>
    </w:p>
    <w:p w:rsidR="004F33CB" w:rsidRDefault="004F33CB" w:rsidP="004F33CB">
      <w:pPr>
        <w:pStyle w:val="PargrafodaLista"/>
        <w:numPr>
          <w:ilvl w:val="0"/>
          <w:numId w:val="7"/>
        </w:numPr>
        <w:jc w:val="both"/>
        <w:rPr>
          <w:sz w:val="24"/>
          <w:szCs w:val="24"/>
          <w:lang w:eastAsia="pt-BR"/>
        </w:rPr>
      </w:pPr>
      <w:r w:rsidRPr="004F33CB">
        <w:rPr>
          <w:sz w:val="24"/>
          <w:szCs w:val="24"/>
          <w:lang w:eastAsia="pt-BR"/>
        </w:rPr>
        <w:t xml:space="preserve">Durante a execução dos serviços todos os árbitros bem como os auxiliares e anotadores deverão estar uniformizados e possuírem todo </w:t>
      </w:r>
      <w:r>
        <w:rPr>
          <w:sz w:val="24"/>
          <w:szCs w:val="24"/>
          <w:lang w:eastAsia="pt-BR"/>
        </w:rPr>
        <w:t>o material de trabalho;</w:t>
      </w:r>
    </w:p>
    <w:p w:rsidR="004F33CB" w:rsidRPr="004F33CB" w:rsidRDefault="004F33CB" w:rsidP="004F33CB">
      <w:pPr>
        <w:pStyle w:val="PargrafodaLista"/>
        <w:numPr>
          <w:ilvl w:val="0"/>
          <w:numId w:val="7"/>
        </w:numPr>
        <w:jc w:val="both"/>
        <w:rPr>
          <w:sz w:val="24"/>
          <w:szCs w:val="24"/>
          <w:lang w:eastAsia="pt-BR"/>
        </w:rPr>
      </w:pPr>
      <w:r w:rsidRPr="004F33CB">
        <w:rPr>
          <w:sz w:val="24"/>
          <w:szCs w:val="24"/>
          <w:lang w:eastAsia="pt-BR"/>
        </w:rPr>
        <w:t>Nas competições serão adotadas as Regras Oficiais da modalidade, mais o que dispuser o regulamento especifico da competição, sendo exigido das equipes e atletas o</w:t>
      </w:r>
      <w:r>
        <w:rPr>
          <w:sz w:val="24"/>
          <w:szCs w:val="24"/>
          <w:lang w:eastAsia="pt-BR"/>
        </w:rPr>
        <w:t xml:space="preserve"> </w:t>
      </w:r>
      <w:r w:rsidRPr="004F33CB">
        <w:rPr>
          <w:sz w:val="24"/>
          <w:szCs w:val="24"/>
          <w:lang w:eastAsia="pt-BR"/>
        </w:rPr>
        <w:t>uniforme e equipamentos obrigatórios</w:t>
      </w:r>
      <w:r>
        <w:rPr>
          <w:sz w:val="24"/>
          <w:szCs w:val="24"/>
          <w:lang w:eastAsia="pt-BR"/>
        </w:rPr>
        <w:t>;</w:t>
      </w:r>
    </w:p>
    <w:p w:rsidR="004F33CB" w:rsidRDefault="004F33CB" w:rsidP="004F33CB">
      <w:pPr>
        <w:pStyle w:val="PargrafodaLista"/>
        <w:numPr>
          <w:ilvl w:val="0"/>
          <w:numId w:val="7"/>
        </w:numPr>
        <w:jc w:val="both"/>
        <w:rPr>
          <w:sz w:val="24"/>
          <w:szCs w:val="24"/>
          <w:lang w:eastAsia="pt-BR"/>
        </w:rPr>
      </w:pPr>
      <w:r w:rsidRPr="004F33CB">
        <w:rPr>
          <w:sz w:val="24"/>
          <w:szCs w:val="24"/>
          <w:lang w:eastAsia="pt-BR"/>
        </w:rPr>
        <w:t>Nos casos de mau tempo (modalidade ao ar livre) ou desistência de e competidores, a Gerência de Esportes e Lazer comunicara com antecedência a não realização do jogo, rodada ou campeonato;</w:t>
      </w:r>
    </w:p>
    <w:p w:rsidR="004F33CB" w:rsidRDefault="004F33CB" w:rsidP="004F33CB">
      <w:pPr>
        <w:pStyle w:val="PargrafodaLista"/>
        <w:numPr>
          <w:ilvl w:val="0"/>
          <w:numId w:val="7"/>
        </w:numPr>
        <w:jc w:val="both"/>
        <w:rPr>
          <w:sz w:val="24"/>
          <w:szCs w:val="24"/>
          <w:lang w:eastAsia="pt-BR"/>
        </w:rPr>
      </w:pPr>
      <w:r w:rsidRPr="004F33CB">
        <w:rPr>
          <w:sz w:val="24"/>
          <w:szCs w:val="24"/>
          <w:lang w:eastAsia="pt-BR"/>
        </w:rPr>
        <w:t>O transporte dos profissionais será de responsabilidade da empresa contratada, nenhum custo adicional será pago por ocasião de locomoção de árbitros, auxiliares e anotadores;</w:t>
      </w:r>
    </w:p>
    <w:p w:rsidR="00F93443" w:rsidRDefault="004F33CB" w:rsidP="004F33CB">
      <w:pPr>
        <w:pStyle w:val="PargrafodaLista"/>
        <w:numPr>
          <w:ilvl w:val="0"/>
          <w:numId w:val="7"/>
        </w:numPr>
        <w:jc w:val="both"/>
        <w:rPr>
          <w:sz w:val="24"/>
          <w:szCs w:val="24"/>
          <w:lang w:eastAsia="pt-BR"/>
        </w:rPr>
      </w:pPr>
      <w:r w:rsidRPr="00F93443">
        <w:rPr>
          <w:sz w:val="24"/>
          <w:szCs w:val="24"/>
          <w:lang w:eastAsia="pt-BR"/>
        </w:rPr>
        <w:t xml:space="preserve">As despesas com hospedagem e alimentação se houverem serão responsabilidade da empresa contratada; </w:t>
      </w:r>
    </w:p>
    <w:p w:rsidR="00F93443" w:rsidRDefault="004F33CB" w:rsidP="004F33CB">
      <w:pPr>
        <w:pStyle w:val="PargrafodaLista"/>
        <w:numPr>
          <w:ilvl w:val="0"/>
          <w:numId w:val="7"/>
        </w:numPr>
        <w:jc w:val="both"/>
        <w:rPr>
          <w:sz w:val="24"/>
          <w:szCs w:val="24"/>
        </w:rPr>
      </w:pPr>
      <w:r w:rsidRPr="00F93443">
        <w:rPr>
          <w:sz w:val="24"/>
          <w:szCs w:val="24"/>
          <w:lang w:eastAsia="pt-BR"/>
        </w:rPr>
        <w:t xml:space="preserve">Os </w:t>
      </w:r>
      <w:r w:rsidR="00F93443" w:rsidRPr="00F93443">
        <w:rPr>
          <w:sz w:val="24"/>
          <w:szCs w:val="24"/>
          <w:lang w:eastAsia="pt-BR"/>
        </w:rPr>
        <w:t>árbitros</w:t>
      </w:r>
      <w:r w:rsidRPr="00F93443">
        <w:rPr>
          <w:sz w:val="24"/>
          <w:szCs w:val="24"/>
          <w:lang w:eastAsia="pt-BR"/>
        </w:rPr>
        <w:t xml:space="preserve">, auxiliares e anotadores </w:t>
      </w:r>
      <w:r w:rsidR="00F93443" w:rsidRPr="00F93443">
        <w:rPr>
          <w:sz w:val="24"/>
          <w:szCs w:val="24"/>
          <w:lang w:eastAsia="pt-BR"/>
        </w:rPr>
        <w:t>deverão</w:t>
      </w:r>
      <w:r w:rsidRPr="00F93443">
        <w:rPr>
          <w:sz w:val="24"/>
          <w:szCs w:val="24"/>
          <w:lang w:eastAsia="pt-BR"/>
        </w:rPr>
        <w:t xml:space="preserve"> estar presentes no local do evento com</w:t>
      </w:r>
      <w:r w:rsidR="00F93443" w:rsidRPr="00F93443">
        <w:rPr>
          <w:sz w:val="24"/>
          <w:szCs w:val="24"/>
          <w:lang w:eastAsia="pt-BR"/>
        </w:rPr>
        <w:t xml:space="preserve"> antecedência</w:t>
      </w:r>
      <w:r w:rsidRPr="00F93443">
        <w:rPr>
          <w:sz w:val="24"/>
          <w:szCs w:val="24"/>
          <w:lang w:eastAsia="pt-BR"/>
        </w:rPr>
        <w:t xml:space="preserve"> </w:t>
      </w:r>
      <w:r w:rsidR="00F93443" w:rsidRPr="00F93443">
        <w:rPr>
          <w:sz w:val="24"/>
          <w:szCs w:val="24"/>
          <w:lang w:eastAsia="pt-BR"/>
        </w:rPr>
        <w:t>mínima</w:t>
      </w:r>
      <w:r w:rsidRPr="00F93443">
        <w:rPr>
          <w:sz w:val="24"/>
          <w:szCs w:val="24"/>
          <w:lang w:eastAsia="pt-BR"/>
        </w:rPr>
        <w:t xml:space="preserve"> de 30 minutos antes do </w:t>
      </w:r>
      <w:r w:rsidR="00F93443" w:rsidRPr="00F93443">
        <w:rPr>
          <w:sz w:val="24"/>
          <w:szCs w:val="24"/>
          <w:lang w:eastAsia="pt-BR"/>
        </w:rPr>
        <w:t>horário</w:t>
      </w:r>
      <w:r w:rsidRPr="00F93443">
        <w:rPr>
          <w:sz w:val="24"/>
          <w:szCs w:val="24"/>
          <w:lang w:eastAsia="pt-BR"/>
        </w:rPr>
        <w:t xml:space="preserve"> estipulado pela tabela da </w:t>
      </w:r>
      <w:r w:rsidR="00F93443" w:rsidRPr="00F93443">
        <w:rPr>
          <w:sz w:val="24"/>
          <w:szCs w:val="24"/>
          <w:lang w:eastAsia="pt-BR"/>
        </w:rPr>
        <w:t>competição;</w:t>
      </w:r>
    </w:p>
    <w:p w:rsidR="004F33CB" w:rsidRPr="00F93443" w:rsidRDefault="00F93443" w:rsidP="004F33CB">
      <w:pPr>
        <w:pStyle w:val="PargrafodaLista"/>
        <w:numPr>
          <w:ilvl w:val="0"/>
          <w:numId w:val="7"/>
        </w:numPr>
        <w:jc w:val="both"/>
        <w:rPr>
          <w:sz w:val="24"/>
          <w:szCs w:val="24"/>
        </w:rPr>
      </w:pPr>
      <w:r>
        <w:rPr>
          <w:sz w:val="24"/>
          <w:szCs w:val="24"/>
          <w:lang w:eastAsia="pt-BR"/>
        </w:rPr>
        <w:t>A comprovação</w:t>
      </w:r>
      <w:r w:rsidR="004F33CB" w:rsidRPr="00F93443">
        <w:rPr>
          <w:sz w:val="24"/>
          <w:szCs w:val="24"/>
          <w:lang w:eastAsia="pt-BR"/>
        </w:rPr>
        <w:t xml:space="preserve"> para pagamento </w:t>
      </w:r>
      <w:r w:rsidRPr="00F93443">
        <w:rPr>
          <w:sz w:val="24"/>
          <w:szCs w:val="24"/>
          <w:lang w:eastAsia="pt-BR"/>
        </w:rPr>
        <w:t>será</w:t>
      </w:r>
      <w:r>
        <w:rPr>
          <w:sz w:val="24"/>
          <w:szCs w:val="24"/>
          <w:lang w:eastAsia="pt-BR"/>
        </w:rPr>
        <w:t xml:space="preserve"> a sú</w:t>
      </w:r>
      <w:r w:rsidR="004F33CB" w:rsidRPr="00F93443">
        <w:rPr>
          <w:sz w:val="24"/>
          <w:szCs w:val="24"/>
          <w:lang w:eastAsia="pt-BR"/>
        </w:rPr>
        <w:t>mula do jogo</w:t>
      </w:r>
      <w:r>
        <w:rPr>
          <w:sz w:val="24"/>
          <w:szCs w:val="24"/>
          <w:lang w:eastAsia="pt-BR"/>
        </w:rPr>
        <w:t>, apresentada por relatório</w:t>
      </w:r>
      <w:r w:rsidR="004F33CB" w:rsidRPr="00F93443">
        <w:rPr>
          <w:sz w:val="24"/>
          <w:szCs w:val="24"/>
          <w:lang w:eastAsia="pt-BR"/>
        </w:rPr>
        <w:t>.</w:t>
      </w:r>
    </w:p>
    <w:p w:rsidR="007A143D" w:rsidRPr="004F33CB" w:rsidRDefault="007A143D" w:rsidP="004F33CB">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que estará encarregada de acompanhar a execução dos serviços e prestará esclarecimentos quando solicitado, atendendo as reclamações formuladas, inclusive a entrega da Nota Fiscal, qual deverá ser acompanhado de relatório de serviços prestados e pelas sumulas dos jogos, tudo atestado pelo fiscal do contrato ou documento equivalente, ainda ser dada a ciência pelo encarregado da Pasta.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14.3</w:t>
      </w:r>
      <w:r>
        <w:rPr>
          <w:rFonts w:eastAsia="Times New Roman"/>
          <w:sz w:val="24"/>
          <w:szCs w:val="24"/>
        </w:rPr>
        <w:t xml:space="preserve"> – A Independentemente da aceitação, a adjudicatária garantirá a qualidade dos serviços obrigando-se a repor aquele que apresentar defeito ou for entregue em desacordo com o apresentado na proposta.</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relatórios, mediante a apresentação da Nota Fiscal e todos os documentos que comprovem a prestação de serviço.</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rsidR="00F249C5" w:rsidRDefault="00F249C5">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249C5" w:rsidRDefault="00F249C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rsidR="00F249C5" w:rsidRDefault="00F249C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F249C5" w:rsidRDefault="00F249C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F249C5" w:rsidRDefault="00F249C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w:t>
      </w:r>
      <w:proofErr w:type="spellStart"/>
      <w:r>
        <w:rPr>
          <w:rFonts w:eastAsia="Times New Roman"/>
          <w:sz w:val="24"/>
          <w:szCs w:val="24"/>
        </w:rPr>
        <w:t>VII-A</w:t>
      </w:r>
      <w:proofErr w:type="spellEnd"/>
      <w:r>
        <w:rPr>
          <w:rFonts w:eastAsia="Times New Roman"/>
          <w:sz w:val="24"/>
          <w:szCs w:val="24"/>
        </w:rPr>
        <w:t xml:space="preserve">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t>
      </w:r>
      <w:hyperlink r:id="rId9" w:history="1">
        <w:r>
          <w:rPr>
            <w:rFonts w:eastAsia="Times New Roman"/>
            <w:color w:val="0000FF"/>
            <w:sz w:val="24"/>
            <w:szCs w:val="24"/>
            <w:u w:val="single"/>
          </w:rPr>
          <w:t>www.tst.jus.br/certidão</w:t>
        </w:r>
      </w:hyperlink>
      <w:r>
        <w:rPr>
          <w:rFonts w:eastAsia="Times New Roman"/>
          <w:sz w:val="24"/>
          <w:szCs w:val="24"/>
        </w:rPr>
        <w:t>);</w:t>
      </w:r>
    </w:p>
    <w:p w:rsidR="00F249C5" w:rsidRDefault="00F249C5">
      <w:pPr>
        <w:overflowPunct w:val="0"/>
        <w:autoSpaceDE w:val="0"/>
        <w:autoSpaceDN w:val="0"/>
        <w:adjustRightInd w:val="0"/>
        <w:spacing w:after="0" w:line="240" w:lineRule="auto"/>
        <w:jc w:val="both"/>
        <w:textAlignment w:val="baseline"/>
        <w:rPr>
          <w:rFonts w:eastAsia="Times New Roman"/>
          <w:b/>
          <w:bCs/>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lastRenderedPageBreak/>
        <w:t xml:space="preserve">15.6 - </w:t>
      </w:r>
      <w:r>
        <w:rPr>
          <w:rFonts w:eastAsia="Times New Roman"/>
          <w:iCs/>
          <w:sz w:val="24"/>
          <w:szCs w:val="24"/>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Pr>
          <w:rFonts w:eastAsia="Times New Roman"/>
          <w:iCs/>
          <w:sz w:val="24"/>
          <w:szCs w:val="24"/>
          <w:lang w:eastAsia="pt-BR"/>
        </w:rPr>
        <w:t>CNPJs</w:t>
      </w:r>
      <w:proofErr w:type="spellEnd"/>
      <w:r>
        <w:rPr>
          <w:rFonts w:eastAsia="Times New Roman"/>
          <w:iCs/>
          <w:sz w:val="24"/>
          <w:szCs w:val="24"/>
          <w:lang w:eastAsia="pt-BR"/>
        </w:rPr>
        <w:t>.</w:t>
      </w:r>
    </w:p>
    <w:p w:rsidR="00F249C5" w:rsidRDefault="00F249C5">
      <w:pPr>
        <w:overflowPunct w:val="0"/>
        <w:autoSpaceDE w:val="0"/>
        <w:autoSpaceDN w:val="0"/>
        <w:adjustRightInd w:val="0"/>
        <w:spacing w:after="0" w:line="240" w:lineRule="auto"/>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F249C5" w:rsidRDefault="00F249C5">
      <w:pPr>
        <w:overflowPunct w:val="0"/>
        <w:autoSpaceDE w:val="0"/>
        <w:autoSpaceDN w:val="0"/>
        <w:adjustRightInd w:val="0"/>
        <w:spacing w:after="0" w:line="240" w:lineRule="auto"/>
        <w:textAlignment w:val="baseline"/>
        <w:rPr>
          <w:rFonts w:eastAsia="Times New Roman"/>
          <w:iCs/>
          <w:sz w:val="24"/>
          <w:szCs w:val="24"/>
        </w:rPr>
      </w:pPr>
    </w:p>
    <w:p w:rsidR="00F249C5" w:rsidRDefault="007A143D">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rsidR="00F249C5" w:rsidRDefault="00F249C5">
      <w:pPr>
        <w:spacing w:after="0" w:line="240" w:lineRule="auto"/>
        <w:jc w:val="both"/>
        <w:rPr>
          <w:rFonts w:eastAsia="Times New Roman"/>
          <w:i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rsidR="00F249C5" w:rsidRDefault="00F249C5">
      <w:pPr>
        <w:overflowPunct w:val="0"/>
        <w:autoSpaceDE w:val="0"/>
        <w:autoSpaceDN w:val="0"/>
        <w:adjustRightInd w:val="0"/>
        <w:spacing w:after="0" w:line="240" w:lineRule="auto"/>
        <w:ind w:left="360"/>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rsidR="00F249C5" w:rsidRDefault="00F249C5">
      <w:pPr>
        <w:overflowPunct w:val="0"/>
        <w:autoSpaceDE w:val="0"/>
        <w:autoSpaceDN w:val="0"/>
        <w:adjustRightInd w:val="0"/>
        <w:spacing w:after="0" w:line="240" w:lineRule="auto"/>
        <w:ind w:left="435"/>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rsidR="00F249C5" w:rsidRDefault="00F249C5">
      <w:pPr>
        <w:overflowPunct w:val="0"/>
        <w:autoSpaceDE w:val="0"/>
        <w:autoSpaceDN w:val="0"/>
        <w:adjustRightInd w:val="0"/>
        <w:spacing w:after="0" w:line="240" w:lineRule="auto"/>
        <w:ind w:left="360"/>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F249C5" w:rsidRDefault="00F249C5">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Pr>
          <w:rFonts w:eastAsia="Times New Roman"/>
          <w:b/>
          <w:bCs/>
          <w:sz w:val="24"/>
          <w:szCs w:val="24"/>
        </w:rPr>
        <w:t>III</w:t>
      </w:r>
      <w:proofErr w:type="spellEnd"/>
      <w:r>
        <w:rPr>
          <w:rFonts w:eastAsia="Times New Roman"/>
          <w:sz w:val="24"/>
          <w:szCs w:val="24"/>
        </w:rPr>
        <w:t xml:space="preserve"> Atender com prontidão as reclamações por parte do recebedor dos produtos e fiscal do contrato, objeto da presente licitação.</w:t>
      </w:r>
    </w:p>
    <w:p w:rsidR="00F249C5" w:rsidRDefault="00F249C5">
      <w:pPr>
        <w:overflowPunct w:val="0"/>
        <w:autoSpaceDE w:val="0"/>
        <w:autoSpaceDN w:val="0"/>
        <w:adjustRightInd w:val="0"/>
        <w:spacing w:after="0" w:line="240" w:lineRule="auto"/>
        <w:ind w:left="360"/>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Pr>
          <w:rFonts w:eastAsia="Times New Roman"/>
          <w:b/>
          <w:bCs/>
          <w:sz w:val="24"/>
          <w:szCs w:val="24"/>
        </w:rPr>
        <w:t>IV</w:t>
      </w:r>
      <w:proofErr w:type="spellEnd"/>
      <w:r>
        <w:rPr>
          <w:rFonts w:eastAsia="Times New Roman"/>
          <w:sz w:val="24"/>
          <w:szCs w:val="24"/>
        </w:rPr>
        <w:t xml:space="preserve"> Manter todas as condições de habilitação exigidas na presente licitação:</w:t>
      </w:r>
    </w:p>
    <w:p w:rsidR="00F249C5" w:rsidRDefault="00F249C5">
      <w:pPr>
        <w:overflowPunct w:val="0"/>
        <w:autoSpaceDE w:val="0"/>
        <w:autoSpaceDN w:val="0"/>
        <w:adjustRightInd w:val="0"/>
        <w:spacing w:after="0" w:line="240" w:lineRule="auto"/>
        <w:jc w:val="both"/>
        <w:textAlignment w:val="baseline"/>
        <w:rPr>
          <w:rFonts w:eastAsia="Times New Roman"/>
          <w:color w:val="FF0000"/>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w:t>
      </w:r>
      <w:proofErr w:type="gramStart"/>
      <w:r>
        <w:rPr>
          <w:rFonts w:eastAsia="Times New Roman"/>
          <w:sz w:val="24"/>
          <w:szCs w:val="24"/>
        </w:rPr>
        <w:t>, são</w:t>
      </w:r>
      <w:proofErr w:type="gramEnd"/>
      <w:r>
        <w:rPr>
          <w:rFonts w:eastAsia="Times New Roman"/>
          <w:sz w:val="24"/>
          <w:szCs w:val="24"/>
        </w:rPr>
        <w:t xml:space="preserve"> obrigações da CONTRATANTE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rsidR="00F249C5" w:rsidRDefault="00F249C5">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F249C5" w:rsidRDefault="007A143D">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rsidR="00F249C5" w:rsidRDefault="00F249C5">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F249C5" w:rsidRDefault="007A143D">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Pr>
          <w:rFonts w:eastAsia="Times New Roman"/>
          <w:b/>
          <w:bCs/>
          <w:sz w:val="24"/>
          <w:szCs w:val="24"/>
        </w:rPr>
        <w:t>III</w:t>
      </w:r>
      <w:proofErr w:type="spellEnd"/>
      <w:r>
        <w:rPr>
          <w:rFonts w:eastAsia="Times New Roman"/>
          <w:sz w:val="24"/>
          <w:szCs w:val="24"/>
        </w:rPr>
        <w:t xml:space="preserve"> Notificar a CONTRATADA por escrito e com antecedência, sobre multas, penalidades e quaisquer débitos de sua responsabilidade;</w:t>
      </w:r>
    </w:p>
    <w:p w:rsidR="00F249C5" w:rsidRDefault="00F249C5">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Pr>
          <w:rFonts w:eastAsia="Times New Roman"/>
          <w:b/>
          <w:bCs/>
          <w:sz w:val="24"/>
          <w:szCs w:val="24"/>
        </w:rPr>
        <w:t>IV</w:t>
      </w:r>
      <w:proofErr w:type="spellEnd"/>
      <w:r>
        <w:rPr>
          <w:rFonts w:eastAsia="Times New Roman"/>
          <w:sz w:val="24"/>
          <w:szCs w:val="24"/>
        </w:rPr>
        <w:t xml:space="preserve"> Aplicar as sanções administrativas contratuais pertinentes, em caso de inadimplemento.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spacing w:after="0" w:line="240" w:lineRule="auto"/>
        <w:jc w:val="both"/>
        <w:rPr>
          <w:rFonts w:eastAsia="Times New Roman"/>
          <w:bCs/>
          <w:sz w:val="24"/>
          <w:szCs w:val="24"/>
          <w:lang w:eastAsia="pt-BR"/>
        </w:rPr>
      </w:pPr>
      <w:r>
        <w:rPr>
          <w:rFonts w:eastAsia="Times New Roman"/>
          <w:b/>
          <w:bCs/>
          <w:sz w:val="24"/>
          <w:szCs w:val="24"/>
          <w:lang w:eastAsia="pt-BR"/>
        </w:rPr>
        <w:lastRenderedPageBreak/>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249C5" w:rsidRDefault="00F249C5">
      <w:pPr>
        <w:spacing w:after="0" w:line="240" w:lineRule="auto"/>
        <w:ind w:left="360"/>
        <w:jc w:val="both"/>
        <w:rPr>
          <w:rFonts w:eastAsia="Times New Roman"/>
          <w:bCs/>
          <w:sz w:val="24"/>
          <w:szCs w:val="24"/>
          <w:lang w:eastAsia="pt-BR"/>
        </w:rPr>
      </w:pPr>
    </w:p>
    <w:p w:rsidR="00F249C5" w:rsidRDefault="007A143D">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rsidR="00F249C5" w:rsidRDefault="00F249C5">
      <w:pPr>
        <w:spacing w:after="0" w:line="240" w:lineRule="auto"/>
        <w:ind w:left="360"/>
        <w:jc w:val="both"/>
        <w:rPr>
          <w:rFonts w:eastAsia="Times New Roman"/>
          <w:bCs/>
          <w:sz w:val="24"/>
          <w:szCs w:val="24"/>
          <w:lang w:eastAsia="pt-BR"/>
        </w:rPr>
      </w:pPr>
    </w:p>
    <w:p w:rsidR="00F249C5" w:rsidRDefault="007A143D">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rsidR="00F249C5" w:rsidRDefault="00F249C5">
      <w:pPr>
        <w:spacing w:after="0" w:line="240" w:lineRule="auto"/>
        <w:ind w:left="360"/>
        <w:jc w:val="both"/>
        <w:rPr>
          <w:rFonts w:eastAsia="Times New Roman"/>
          <w:b/>
          <w:sz w:val="24"/>
          <w:szCs w:val="24"/>
          <w:lang w:eastAsia="pt-BR"/>
        </w:rPr>
      </w:pPr>
    </w:p>
    <w:p w:rsidR="00F249C5" w:rsidRDefault="007A143D">
      <w:pPr>
        <w:spacing w:after="0" w:line="240" w:lineRule="auto"/>
        <w:ind w:left="360"/>
        <w:jc w:val="both"/>
        <w:rPr>
          <w:rFonts w:eastAsia="Times New Roman"/>
          <w:bCs/>
          <w:sz w:val="24"/>
          <w:szCs w:val="24"/>
          <w:lang w:eastAsia="pt-BR"/>
        </w:rPr>
      </w:pPr>
      <w:proofErr w:type="spellStart"/>
      <w:r>
        <w:rPr>
          <w:rFonts w:eastAsia="Times New Roman"/>
          <w:bCs/>
          <w:sz w:val="24"/>
          <w:szCs w:val="24"/>
          <w:lang w:eastAsia="pt-BR"/>
        </w:rPr>
        <w:t>III</w:t>
      </w:r>
      <w:proofErr w:type="spellEnd"/>
      <w:r>
        <w:rPr>
          <w:rFonts w:eastAsia="Times New Roman"/>
          <w:bCs/>
          <w:sz w:val="24"/>
          <w:szCs w:val="24"/>
          <w:lang w:eastAsia="pt-BR"/>
        </w:rPr>
        <w:t xml:space="preserve">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rsidR="00F249C5" w:rsidRDefault="00F249C5">
      <w:pPr>
        <w:spacing w:after="0" w:line="240" w:lineRule="auto"/>
        <w:ind w:left="360"/>
        <w:jc w:val="both"/>
        <w:rPr>
          <w:rFonts w:eastAsia="Times New Roman"/>
          <w:bCs/>
          <w:sz w:val="24"/>
          <w:szCs w:val="24"/>
          <w:lang w:eastAsia="pt-BR"/>
        </w:rPr>
      </w:pPr>
    </w:p>
    <w:p w:rsidR="00F249C5" w:rsidRDefault="007A143D">
      <w:pPr>
        <w:spacing w:after="0" w:line="240" w:lineRule="auto"/>
        <w:ind w:left="360"/>
        <w:jc w:val="both"/>
        <w:rPr>
          <w:rFonts w:eastAsia="Times New Roman"/>
          <w:bCs/>
          <w:sz w:val="24"/>
          <w:szCs w:val="24"/>
          <w:lang w:eastAsia="pt-BR"/>
        </w:rPr>
      </w:pPr>
      <w:proofErr w:type="spellStart"/>
      <w:r>
        <w:rPr>
          <w:rFonts w:eastAsia="Times New Roman"/>
          <w:bCs/>
          <w:sz w:val="24"/>
          <w:szCs w:val="24"/>
          <w:lang w:eastAsia="pt-BR"/>
        </w:rPr>
        <w:t>IV</w:t>
      </w:r>
      <w:proofErr w:type="spellEnd"/>
      <w:r>
        <w:rPr>
          <w:rFonts w:eastAsia="Times New Roman"/>
          <w:bCs/>
          <w:sz w:val="24"/>
          <w:szCs w:val="24"/>
          <w:lang w:eastAsia="pt-BR"/>
        </w:rPr>
        <w:t xml:space="preserve"> - declaração de inidoneidade para licitar ou contratar com a Administração Pública.</w:t>
      </w:r>
    </w:p>
    <w:p w:rsidR="00F249C5" w:rsidRDefault="00F249C5">
      <w:pPr>
        <w:spacing w:after="0" w:line="240" w:lineRule="auto"/>
        <w:jc w:val="both"/>
        <w:rPr>
          <w:rFonts w:eastAsia="Times New Roman"/>
          <w:bCs/>
          <w:sz w:val="24"/>
          <w:szCs w:val="24"/>
          <w:lang w:eastAsia="pt-BR"/>
        </w:rPr>
      </w:pPr>
    </w:p>
    <w:p w:rsidR="00F249C5" w:rsidRDefault="007A143D">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rPr>
        <w:t>até dois dias úteis antes da data fixada para recebimento das propostas</w:t>
      </w:r>
      <w:r>
        <w:rPr>
          <w:rFonts w:eastAsia="Times New Roman"/>
          <w:sz w:val="24"/>
          <w:szCs w:val="24"/>
        </w:rPr>
        <w:t xml:space="preserve">), desta forma cabendo a pregoeira decidir sobre a petição. Durante o período pandêmico por exceção ao Decreto, serão aceitos via e mail </w:t>
      </w:r>
      <w:hyperlink r:id="rId10" w:history="1">
        <w:r>
          <w:rPr>
            <w:rStyle w:val="Hyperlink"/>
          </w:rPr>
          <w:t>(licitacaonavirai@gmail.com)</w:t>
        </w:r>
      </w:hyperlink>
      <w:r>
        <w:rPr>
          <w:rFonts w:eastAsia="Times New Roman"/>
          <w:sz w:val="24"/>
          <w:szCs w:val="24"/>
        </w:rPr>
        <w:t xml:space="preserve"> desde que avisado a pregoeira por telefone o envio dos mesmos.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18.1.1 </w:t>
      </w:r>
      <w:r>
        <w:rPr>
          <w:rFonts w:eastAsia="Times New Roman"/>
          <w:sz w:val="24"/>
          <w:szCs w:val="24"/>
        </w:rPr>
        <w:t>Os documentos para impugnação/esclarecimento deverão ter o mínimo de formalidade processual, sendo necessária a qualificação do interessado, (nome, CNPJ/CPF, endereço, endereço eletrônico e telefone de contato). Se o documento for apresentando em tempo inferior ao 5º dia que antecede a abertura da sessão da licitação, deverá ser encaminhado, documento que comprove que a empresa tem objeto social compatível com o da licitação (Art. 41, 8.666/93).</w:t>
      </w: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F249C5" w:rsidRDefault="007A143D">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bCs/>
          <w:sz w:val="24"/>
          <w:szCs w:val="24"/>
        </w:rPr>
        <w:lastRenderedPageBreak/>
        <w:t xml:space="preserve">18.2 </w:t>
      </w:r>
      <w:r>
        <w:rPr>
          <w:rFonts w:eastAsia="Times New Roman"/>
          <w:sz w:val="24"/>
          <w:szCs w:val="24"/>
        </w:rPr>
        <w:t xml:space="preserve">Não serão conhecidas às impugnações/esclarecimentos interpostos, quando já decorridos os respectivos prazos legais ou aquelas que não forem apresentadas com o mínimo de formalidade item </w:t>
      </w:r>
      <w:r>
        <w:rPr>
          <w:rFonts w:eastAsia="Times New Roman"/>
          <w:b/>
          <w:sz w:val="24"/>
          <w:szCs w:val="24"/>
        </w:rPr>
        <w:t>18.1.1.</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18.3 </w:t>
      </w:r>
      <w:r>
        <w:rPr>
          <w:rFonts w:eastAsia="Times New Roman"/>
          <w:sz w:val="24"/>
          <w:szCs w:val="24"/>
        </w:rPr>
        <w:t>Acolhida</w:t>
      </w:r>
      <w:proofErr w:type="gramEnd"/>
      <w:r>
        <w:rPr>
          <w:rFonts w:eastAsia="Times New Roman"/>
          <w:sz w:val="24"/>
          <w:szCs w:val="24"/>
        </w:rPr>
        <w:t xml:space="preserve"> à petição impugnando o ato convocatório serão observadas as possibilidades em publicar Adendo ou ter a sessão designada para nova data.</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19.6.1</w:t>
      </w:r>
      <w:r>
        <w:rPr>
          <w:rFonts w:eastAsia="Times New Roman"/>
          <w:sz w:val="24"/>
          <w:szCs w:val="24"/>
        </w:rPr>
        <w:t>. Caberá ao órgão gerenciador autorizar, excepcional e justificadamente, a prorrogação do prazo para efetivação da contratação, respeitado o prazo de vigência da ata, desde que solicitada pelo órgão não participante.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w:t>
      </w:r>
      <w:r>
        <w:rPr>
          <w:rFonts w:eastAsia="Times New Roman"/>
          <w:color w:val="000000"/>
          <w:sz w:val="24"/>
          <w:szCs w:val="24"/>
        </w:rPr>
        <w:lastRenderedPageBreak/>
        <w:t>da sua proposta, durante a realização da sessão pública deste pregão e desde que não fique comprometido o interesse do órgão promotor do mesmo, bem como a finalidade e a segurança da futura contratação.</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proofErr w:type="gramStart"/>
      <w:r>
        <w:rPr>
          <w:rFonts w:eastAsia="Times New Roman"/>
          <w:color w:val="000000"/>
          <w:sz w:val="24"/>
          <w:szCs w:val="24"/>
        </w:rPr>
        <w:t>É</w:t>
      </w:r>
      <w:proofErr w:type="gramEnd"/>
      <w:r>
        <w:rPr>
          <w:rFonts w:eastAsia="Times New Roman"/>
          <w:color w:val="000000"/>
          <w:sz w:val="24"/>
          <w:szCs w:val="24"/>
        </w:rPr>
        <w:t xml:space="preserve"> facultada o (a) Pregoeiro (a) ou à Autoridade Municipal Superior, em qualquer fase da licitação, a promoção de diligência destinada a esclarecer ou complementar a instrução do processo.</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roofErr w:type="gramStart"/>
      <w:r>
        <w:rPr>
          <w:rFonts w:eastAsia="Times New Roman"/>
          <w:b/>
          <w:bCs/>
          <w:color w:val="000000"/>
          <w:sz w:val="24"/>
          <w:szCs w:val="24"/>
        </w:rPr>
        <w:t xml:space="preserve">20.4 </w:t>
      </w:r>
      <w:r>
        <w:rPr>
          <w:rFonts w:eastAsia="Times New Roman"/>
          <w:color w:val="000000"/>
          <w:sz w:val="24"/>
          <w:szCs w:val="24"/>
        </w:rPr>
        <w:t>Nenhuma</w:t>
      </w:r>
      <w:proofErr w:type="gramEnd"/>
      <w:r>
        <w:rPr>
          <w:rFonts w:eastAsia="Times New Roman"/>
          <w:color w:val="000000"/>
          <w:sz w:val="24"/>
          <w:szCs w:val="24"/>
        </w:rPr>
        <w:t xml:space="preserve"> indenização será devida à licitante, em caso de revogação deste Edital, nos termos do item 19.6 e a homologação do resultado desta licitação não implicarão em direito à contratação.</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 xml:space="preserve">Para dirimir, na esfera judicial, as questões oriundas do presente Edital, </w:t>
      </w:r>
      <w:proofErr w:type="gramStart"/>
      <w:r>
        <w:rPr>
          <w:rFonts w:eastAsia="Times New Roman"/>
          <w:color w:val="000000"/>
          <w:sz w:val="24"/>
          <w:szCs w:val="24"/>
        </w:rPr>
        <w:t>será</w:t>
      </w:r>
      <w:proofErr w:type="gramEnd"/>
      <w:r>
        <w:rPr>
          <w:rFonts w:eastAsia="Times New Roman"/>
          <w:color w:val="000000"/>
          <w:sz w:val="24"/>
          <w:szCs w:val="24"/>
        </w:rPr>
        <w:t xml:space="preserve"> competente exclusivamente o Foro da Comarca de Naviraí - MS.</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20.11 – </w:t>
      </w:r>
      <w:r>
        <w:rPr>
          <w:rFonts w:eastAsia="Times New Roman"/>
          <w:color w:val="000000"/>
          <w:sz w:val="24"/>
          <w:szCs w:val="24"/>
        </w:rPr>
        <w:t xml:space="preserve">A cópia completa deste edital poderá ser retirada no site do município </w:t>
      </w:r>
      <w:hyperlink r:id="rId11" w:history="1">
        <w:r>
          <w:rPr>
            <w:rFonts w:eastAsia="Times New Roman"/>
            <w:color w:val="0000FF"/>
            <w:sz w:val="24"/>
            <w:szCs w:val="24"/>
            <w:u w:val="single"/>
          </w:rPr>
          <w:t>www.navirai.ms.gov.br</w:t>
        </w:r>
      </w:hyperlink>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rsidR="00F249C5" w:rsidRDefault="00F249C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w:t>
      </w:r>
      <w:proofErr w:type="spellStart"/>
      <w:r>
        <w:rPr>
          <w:rFonts w:eastAsia="Times New Roman"/>
          <w:color w:val="000000"/>
          <w:sz w:val="24"/>
          <w:szCs w:val="24"/>
        </w:rPr>
        <w:t>III</w:t>
      </w:r>
      <w:proofErr w:type="spellEnd"/>
      <w:r>
        <w:rPr>
          <w:rFonts w:eastAsia="Times New Roman"/>
          <w:color w:val="000000"/>
          <w:sz w:val="24"/>
          <w:szCs w:val="24"/>
        </w:rPr>
        <w:t xml:space="preserve"> – Minuta da Ata de Registro de Preços</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w:t>
      </w:r>
      <w:proofErr w:type="spellStart"/>
      <w:r>
        <w:rPr>
          <w:rFonts w:eastAsia="Times New Roman"/>
          <w:color w:val="000000"/>
          <w:sz w:val="24"/>
          <w:szCs w:val="24"/>
        </w:rPr>
        <w:t>IV</w:t>
      </w:r>
      <w:proofErr w:type="spellEnd"/>
      <w:r>
        <w:rPr>
          <w:rFonts w:eastAsia="Times New Roman"/>
          <w:color w:val="000000"/>
          <w:sz w:val="24"/>
          <w:szCs w:val="24"/>
        </w:rPr>
        <w:t xml:space="preserve"> – Minuta do Contrato</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roofErr w:type="gramStart"/>
      <w:r>
        <w:rPr>
          <w:rFonts w:eastAsia="Times New Roman"/>
          <w:color w:val="000000"/>
          <w:sz w:val="24"/>
          <w:szCs w:val="24"/>
        </w:rPr>
        <w:t>Anexo VI</w:t>
      </w:r>
      <w:proofErr w:type="gramEnd"/>
      <w:r>
        <w:rPr>
          <w:rFonts w:eastAsia="Times New Roman"/>
          <w:color w:val="000000"/>
          <w:sz w:val="24"/>
          <w:szCs w:val="24"/>
        </w:rPr>
        <w:t xml:space="preserve"> - Declaração de não Emprego a Menor;</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w:t>
      </w:r>
      <w:proofErr w:type="spellStart"/>
      <w:r>
        <w:rPr>
          <w:rFonts w:eastAsia="Times New Roman"/>
          <w:color w:val="000000"/>
          <w:sz w:val="24"/>
          <w:szCs w:val="24"/>
        </w:rPr>
        <w:t>VII</w:t>
      </w:r>
      <w:proofErr w:type="spellEnd"/>
      <w:r>
        <w:rPr>
          <w:rFonts w:eastAsia="Times New Roman"/>
          <w:color w:val="000000"/>
          <w:sz w:val="24"/>
          <w:szCs w:val="24"/>
        </w:rPr>
        <w:t xml:space="preserve"> – Declaração de comprometimento dos requisitos de habilitação;</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w:t>
      </w:r>
      <w:proofErr w:type="spellStart"/>
      <w:r>
        <w:rPr>
          <w:rFonts w:eastAsia="Times New Roman"/>
          <w:color w:val="000000"/>
          <w:sz w:val="24"/>
          <w:szCs w:val="24"/>
        </w:rPr>
        <w:t>VIII</w:t>
      </w:r>
      <w:proofErr w:type="spellEnd"/>
      <w:r>
        <w:rPr>
          <w:rFonts w:eastAsia="Times New Roman"/>
          <w:color w:val="000000"/>
          <w:sz w:val="24"/>
          <w:szCs w:val="24"/>
        </w:rPr>
        <w:t xml:space="preserve"> – Declaração Representante Legal da Empresa - Lei 123/06 e 147/14;</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w:t>
      </w:r>
      <w:proofErr w:type="spellStart"/>
      <w:r>
        <w:rPr>
          <w:rFonts w:eastAsia="Times New Roman"/>
          <w:color w:val="000000"/>
          <w:sz w:val="24"/>
          <w:szCs w:val="24"/>
        </w:rPr>
        <w:t>IX</w:t>
      </w:r>
      <w:proofErr w:type="spellEnd"/>
      <w:r>
        <w:rPr>
          <w:rFonts w:eastAsia="Times New Roman"/>
          <w:color w:val="000000"/>
          <w:sz w:val="24"/>
          <w:szCs w:val="24"/>
        </w:rPr>
        <w:t xml:space="preserve"> – </w:t>
      </w:r>
      <w:r>
        <w:rPr>
          <w:rFonts w:eastAsia="Times New Roman"/>
          <w:bCs/>
          <w:iCs/>
          <w:sz w:val="24"/>
          <w:szCs w:val="24"/>
        </w:rPr>
        <w:t>Declaração de conhecimento e aceitação do teor do edital;</w:t>
      </w:r>
    </w:p>
    <w:p w:rsidR="00F249C5" w:rsidRDefault="007A143D">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rsidR="00F249C5" w:rsidRDefault="00F249C5">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F249C5" w:rsidRDefault="00F249C5">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F249C5" w:rsidRDefault="007A143D">
      <w:pPr>
        <w:tabs>
          <w:tab w:val="left" w:pos="-1800"/>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Eu,</w:t>
      </w:r>
      <w:proofErr w:type="gramStart"/>
      <w:r>
        <w:rPr>
          <w:rFonts w:eastAsia="Times New Roman"/>
          <w:sz w:val="24"/>
          <w:szCs w:val="24"/>
        </w:rPr>
        <w:t xml:space="preserve">  </w:t>
      </w:r>
      <w:proofErr w:type="gramEnd"/>
      <w:r>
        <w:rPr>
          <w:rFonts w:eastAsia="Times New Roman"/>
          <w:bCs/>
          <w:color w:val="000000"/>
          <w:sz w:val="24"/>
          <w:szCs w:val="24"/>
        </w:rPr>
        <w:t>Viviane Ribeiro Bogarim Capilé</w:t>
      </w:r>
      <w:r>
        <w:rPr>
          <w:rFonts w:eastAsia="Times New Roman"/>
          <w:sz w:val="24"/>
          <w:szCs w:val="24"/>
        </w:rPr>
        <w:t xml:space="preserve">, Servidora Pública Municipal, digitei o presente edital, e eu, Josemar </w:t>
      </w:r>
      <w:proofErr w:type="spellStart"/>
      <w:r>
        <w:rPr>
          <w:rFonts w:eastAsia="Times New Roman"/>
          <w:sz w:val="24"/>
          <w:szCs w:val="24"/>
        </w:rPr>
        <w:t>Tomazelli</w:t>
      </w:r>
      <w:proofErr w:type="spellEnd"/>
      <w:r>
        <w:rPr>
          <w:rFonts w:eastAsia="Times New Roman"/>
          <w:sz w:val="24"/>
          <w:szCs w:val="24"/>
        </w:rPr>
        <w:t>, Gerente de Finanças conforme Decreto nº. 024/2021, conferi-o e a subscrevi.</w:t>
      </w:r>
    </w:p>
    <w:p w:rsidR="00F249C5" w:rsidRDefault="00F249C5">
      <w:pPr>
        <w:tabs>
          <w:tab w:val="left" w:pos="-1800"/>
        </w:tabs>
        <w:overflowPunct w:val="0"/>
        <w:autoSpaceDE w:val="0"/>
        <w:autoSpaceDN w:val="0"/>
        <w:adjustRightInd w:val="0"/>
        <w:spacing w:after="0" w:line="240" w:lineRule="auto"/>
        <w:textAlignment w:val="baseline"/>
        <w:rPr>
          <w:rFonts w:eastAsia="Times New Roman"/>
          <w:sz w:val="24"/>
          <w:szCs w:val="24"/>
        </w:rPr>
      </w:pPr>
    </w:p>
    <w:p w:rsidR="00F249C5" w:rsidRDefault="00F249C5">
      <w:pPr>
        <w:tabs>
          <w:tab w:val="left" w:pos="-1800"/>
        </w:tabs>
        <w:overflowPunct w:val="0"/>
        <w:autoSpaceDE w:val="0"/>
        <w:autoSpaceDN w:val="0"/>
        <w:adjustRightInd w:val="0"/>
        <w:spacing w:after="0" w:line="240" w:lineRule="auto"/>
        <w:textAlignment w:val="baseline"/>
        <w:rPr>
          <w:rFonts w:eastAsia="Times New Roman"/>
          <w:sz w:val="24"/>
          <w:szCs w:val="24"/>
        </w:rPr>
      </w:pPr>
    </w:p>
    <w:p w:rsidR="00F249C5" w:rsidRDefault="00F249C5">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Viviane Ribeiro Bogarim Capilé</w:t>
      </w: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rsidR="00F249C5" w:rsidRDefault="007A143D">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sz w:val="24"/>
          <w:szCs w:val="24"/>
        </w:rPr>
        <w:t>Matrícula: 2599-5</w:t>
      </w:r>
    </w:p>
    <w:p w:rsidR="00F249C5" w:rsidRDefault="00F249C5">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F249C5" w:rsidRDefault="00F249C5">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F249C5" w:rsidRDefault="007A143D">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eastAsia="Times New Roman"/>
          <w:b/>
          <w:sz w:val="24"/>
          <w:szCs w:val="24"/>
        </w:rPr>
        <w:t>27/07/2021</w:t>
      </w:r>
      <w:r>
        <w:rPr>
          <w:rFonts w:eastAsia="Times New Roman"/>
          <w:sz w:val="24"/>
          <w:szCs w:val="24"/>
        </w:rPr>
        <w:t xml:space="preserve">. </w:t>
      </w:r>
    </w:p>
    <w:p w:rsidR="00F249C5" w:rsidRDefault="00F249C5">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F249C5" w:rsidRDefault="00F249C5">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F249C5" w:rsidRDefault="00F249C5">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F249C5" w:rsidRDefault="007A143D">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 xml:space="preserve">Josemar </w:t>
      </w:r>
      <w:proofErr w:type="spellStart"/>
      <w:r>
        <w:rPr>
          <w:rFonts w:eastAsia="Times New Roman"/>
          <w:b/>
          <w:bCs/>
          <w:color w:val="000000"/>
          <w:sz w:val="24"/>
          <w:szCs w:val="24"/>
        </w:rPr>
        <w:t>Tomazelli</w:t>
      </w:r>
      <w:proofErr w:type="spellEnd"/>
    </w:p>
    <w:p w:rsidR="00F249C5" w:rsidRDefault="007A143D">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rsidR="00F249C5" w:rsidRDefault="007A143D">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rsidR="00F249C5" w:rsidRDefault="00F249C5">
      <w:pPr>
        <w:keepNext/>
        <w:spacing w:after="0" w:line="240" w:lineRule="auto"/>
        <w:ind w:hanging="851"/>
        <w:jc w:val="center"/>
        <w:outlineLvl w:val="5"/>
        <w:rPr>
          <w:rFonts w:eastAsia="Times New Roman"/>
          <w:b/>
          <w:bCs/>
          <w:sz w:val="24"/>
          <w:szCs w:val="24"/>
          <w:lang w:eastAsia="pt-BR"/>
        </w:rPr>
      </w:pPr>
    </w:p>
    <w:p w:rsidR="00F249C5" w:rsidRDefault="00F249C5">
      <w:pPr>
        <w:keepNext/>
        <w:spacing w:after="0" w:line="240" w:lineRule="auto"/>
        <w:ind w:hanging="851"/>
        <w:jc w:val="center"/>
        <w:outlineLvl w:val="5"/>
        <w:rPr>
          <w:rFonts w:eastAsia="Times New Roman"/>
          <w:b/>
          <w:bCs/>
          <w:sz w:val="24"/>
          <w:szCs w:val="24"/>
          <w:lang w:eastAsia="pt-BR"/>
        </w:rPr>
      </w:pPr>
    </w:p>
    <w:p w:rsidR="00F249C5" w:rsidRDefault="00F249C5">
      <w:pPr>
        <w:keepNext/>
        <w:spacing w:after="0" w:line="240" w:lineRule="auto"/>
        <w:ind w:hanging="851"/>
        <w:jc w:val="center"/>
        <w:outlineLvl w:val="5"/>
        <w:rPr>
          <w:rFonts w:eastAsia="Times New Roman"/>
          <w:b/>
          <w:bCs/>
          <w:sz w:val="24"/>
          <w:szCs w:val="24"/>
          <w:lang w:eastAsia="pt-BR"/>
        </w:rPr>
      </w:pPr>
    </w:p>
    <w:p w:rsidR="00F249C5" w:rsidRDefault="00F249C5">
      <w:pPr>
        <w:keepNext/>
        <w:spacing w:after="0" w:line="240" w:lineRule="auto"/>
        <w:ind w:hanging="851"/>
        <w:jc w:val="center"/>
        <w:outlineLvl w:val="5"/>
        <w:rPr>
          <w:rFonts w:eastAsia="Times New Roman"/>
          <w:b/>
          <w:bCs/>
          <w:sz w:val="24"/>
          <w:szCs w:val="24"/>
          <w:lang w:eastAsia="pt-BR"/>
        </w:rPr>
      </w:pPr>
    </w:p>
    <w:p w:rsidR="00F249C5" w:rsidRDefault="00F249C5">
      <w:pPr>
        <w:keepNext/>
        <w:spacing w:after="0" w:line="240" w:lineRule="auto"/>
        <w:ind w:hanging="851"/>
        <w:jc w:val="center"/>
        <w:outlineLvl w:val="5"/>
        <w:rPr>
          <w:rFonts w:eastAsia="Times New Roman"/>
          <w:b/>
          <w:bCs/>
          <w:sz w:val="24"/>
          <w:szCs w:val="24"/>
          <w:lang w:eastAsia="pt-BR"/>
        </w:rPr>
      </w:pPr>
    </w:p>
    <w:p w:rsidR="00F249C5" w:rsidRDefault="00F249C5">
      <w:pPr>
        <w:keepNext/>
        <w:spacing w:after="0" w:line="240" w:lineRule="auto"/>
        <w:ind w:hanging="851"/>
        <w:jc w:val="center"/>
        <w:outlineLvl w:val="5"/>
        <w:rPr>
          <w:rFonts w:eastAsia="Times New Roman"/>
          <w:b/>
          <w:bCs/>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7A143D">
      <w:pPr>
        <w:keepNext/>
        <w:spacing w:after="0" w:line="240" w:lineRule="auto"/>
        <w:ind w:hanging="851"/>
        <w:jc w:val="center"/>
        <w:outlineLvl w:val="5"/>
        <w:rPr>
          <w:rFonts w:eastAsia="Times New Roman"/>
          <w:b/>
          <w:bCs/>
          <w:sz w:val="24"/>
          <w:szCs w:val="24"/>
          <w:lang w:eastAsia="pt-BR"/>
        </w:rPr>
      </w:pPr>
      <w:r>
        <w:rPr>
          <w:rFonts w:eastAsia="Times New Roman"/>
          <w:noProof/>
          <w:sz w:val="24"/>
          <w:szCs w:val="24"/>
          <w:lang w:eastAsia="pt-BR"/>
        </w:rPr>
        <w:drawing>
          <wp:anchor distT="0" distB="0" distL="114300" distR="114300" simplePos="0" relativeHeight="251659264" behindDoc="1" locked="0" layoutInCell="1" allowOverlap="1">
            <wp:simplePos x="0" y="0"/>
            <wp:positionH relativeFrom="column">
              <wp:posOffset>-13970</wp:posOffset>
            </wp:positionH>
            <wp:positionV relativeFrom="paragraph">
              <wp:posOffset>215900</wp:posOffset>
            </wp:positionV>
            <wp:extent cx="5789930" cy="8346440"/>
            <wp:effectExtent l="0" t="0" r="127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789930" cy="8346587"/>
                    </a:xfrm>
                    <a:prstGeom prst="rect">
                      <a:avLst/>
                    </a:prstGeom>
                    <a:noFill/>
                    <a:ln>
                      <a:noFill/>
                    </a:ln>
                  </pic:spPr>
                </pic:pic>
              </a:graphicData>
            </a:graphic>
          </wp:anchor>
        </w:drawing>
      </w:r>
      <w:r>
        <w:rPr>
          <w:rFonts w:eastAsia="Times New Roman"/>
          <w:b/>
          <w:bCs/>
          <w:sz w:val="24"/>
          <w:szCs w:val="24"/>
          <w:lang w:eastAsia="pt-BR"/>
        </w:rPr>
        <w:t>ANEXO I – TERMO DE REFERÊNCIA</w:t>
      </w: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lastRenderedPageBreak/>
        <w:t xml:space="preserve"> </w:t>
      </w:r>
      <w:r>
        <w:rPr>
          <w:rFonts w:eastAsia="Times New Roman"/>
          <w:noProof/>
          <w:sz w:val="24"/>
          <w:szCs w:val="24"/>
          <w:lang w:eastAsia="pt-BR"/>
        </w:rPr>
        <w:drawing>
          <wp:anchor distT="0" distB="0" distL="114300" distR="114300" simplePos="0" relativeHeight="251660288" behindDoc="1" locked="0" layoutInCell="1" allowOverlap="1">
            <wp:simplePos x="0" y="0"/>
            <wp:positionH relativeFrom="column">
              <wp:posOffset>0</wp:posOffset>
            </wp:positionH>
            <wp:positionV relativeFrom="paragraph">
              <wp:posOffset>-3175</wp:posOffset>
            </wp:positionV>
            <wp:extent cx="5789930" cy="9262110"/>
            <wp:effectExtent l="0" t="0" r="1270" b="0"/>
            <wp:wrapThrough wrapText="bothSides">
              <wp:wrapPolygon edited="0">
                <wp:start x="0" y="0"/>
                <wp:lineTo x="0" y="21547"/>
                <wp:lineTo x="21534" y="21547"/>
                <wp:lineTo x="21534" y="0"/>
                <wp:lineTo x="0" y="0"/>
              </wp:wrapPolygon>
            </wp:wrapThrough>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789930" cy="9262110"/>
                    </a:xfrm>
                    <a:prstGeom prst="rect">
                      <a:avLst/>
                    </a:prstGeom>
                    <a:noFill/>
                    <a:ln>
                      <a:noFill/>
                    </a:ln>
                  </pic:spPr>
                </pic:pic>
              </a:graphicData>
            </a:graphic>
          </wp:anchor>
        </w:drawing>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lastRenderedPageBreak/>
        <w:t>CALENDÁRIO ESPORTIVO.</w:t>
      </w:r>
    </w:p>
    <w:p w:rsidR="00F249C5" w:rsidRDefault="007A143D">
      <w:pPr>
        <w:overflowPunct w:val="0"/>
        <w:autoSpaceDE w:val="0"/>
        <w:autoSpaceDN w:val="0"/>
        <w:adjustRightInd w:val="0"/>
        <w:spacing w:after="0" w:line="240" w:lineRule="auto"/>
        <w:jc w:val="center"/>
        <w:textAlignment w:val="baseline"/>
        <w:rPr>
          <w:rFonts w:eastAsia="Times New Roman"/>
          <w:bCs/>
          <w:sz w:val="24"/>
          <w:szCs w:val="24"/>
        </w:rPr>
      </w:pPr>
      <w:r>
        <w:rPr>
          <w:rFonts w:eastAsia="Times New Roman"/>
          <w:bCs/>
          <w:sz w:val="24"/>
          <w:szCs w:val="24"/>
        </w:rPr>
        <w:t xml:space="preserve">O calendário poderá sofre alterações ou ajustes, em virtude do período. </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noProof/>
          <w:sz w:val="24"/>
          <w:szCs w:val="24"/>
          <w:lang w:eastAsia="pt-BR"/>
        </w:rPr>
        <w:drawing>
          <wp:inline distT="0" distB="0" distL="0" distR="0">
            <wp:extent cx="5789930" cy="8189595"/>
            <wp:effectExtent l="0" t="0" r="1270" b="190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789930" cy="8189919"/>
                    </a:xfrm>
                    <a:prstGeom prst="rect">
                      <a:avLst/>
                    </a:prstGeom>
                    <a:noFill/>
                    <a:ln>
                      <a:noFill/>
                    </a:ln>
                  </pic:spPr>
                </pic:pic>
              </a:graphicData>
            </a:graphic>
          </wp:inline>
        </w:drawing>
      </w:r>
      <w:r>
        <w:rPr>
          <w:rFonts w:eastAsia="Times New Roman"/>
          <w:b/>
          <w:bCs/>
          <w:sz w:val="24"/>
          <w:szCs w:val="24"/>
        </w:rPr>
        <w:t xml:space="preserve"> </w:t>
      </w:r>
      <w:r>
        <w:rPr>
          <w:rFonts w:eastAsia="Times New Roman"/>
          <w:b/>
          <w:bCs/>
          <w:noProof/>
          <w:sz w:val="24"/>
          <w:szCs w:val="24"/>
          <w:lang w:eastAsia="pt-BR"/>
        </w:rPr>
        <w:lastRenderedPageBreak/>
        <w:drawing>
          <wp:inline distT="0" distB="0" distL="0" distR="0">
            <wp:extent cx="5789930" cy="8189595"/>
            <wp:effectExtent l="0" t="0" r="1270" b="190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789930" cy="8189919"/>
                    </a:xfrm>
                    <a:prstGeom prst="rect">
                      <a:avLst/>
                    </a:prstGeom>
                    <a:noFill/>
                    <a:ln>
                      <a:noFill/>
                    </a:ln>
                  </pic:spPr>
                </pic:pic>
              </a:graphicData>
            </a:graphic>
          </wp:inline>
        </w:drawing>
      </w:r>
      <w:r>
        <w:rPr>
          <w:rFonts w:eastAsia="Times New Roman"/>
          <w:b/>
          <w:bCs/>
          <w:sz w:val="24"/>
          <w:szCs w:val="24"/>
        </w:rPr>
        <w:t xml:space="preserve"> </w:t>
      </w:r>
      <w:r>
        <w:rPr>
          <w:rFonts w:eastAsia="Times New Roman"/>
          <w:b/>
          <w:bCs/>
          <w:noProof/>
          <w:sz w:val="24"/>
          <w:szCs w:val="24"/>
          <w:lang w:eastAsia="pt-BR"/>
        </w:rPr>
        <w:lastRenderedPageBreak/>
        <w:drawing>
          <wp:inline distT="0" distB="0" distL="0" distR="0">
            <wp:extent cx="5789930" cy="8189595"/>
            <wp:effectExtent l="0" t="0" r="1270" b="190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789930" cy="8189919"/>
                    </a:xfrm>
                    <a:prstGeom prst="rect">
                      <a:avLst/>
                    </a:prstGeom>
                    <a:noFill/>
                    <a:ln>
                      <a:noFill/>
                    </a:ln>
                  </pic:spPr>
                </pic:pic>
              </a:graphicData>
            </a:graphic>
          </wp:inline>
        </w:drawing>
      </w:r>
      <w:r>
        <w:rPr>
          <w:rFonts w:eastAsia="Times New Roman"/>
          <w:b/>
          <w:bCs/>
          <w:sz w:val="24"/>
          <w:szCs w:val="24"/>
        </w:rPr>
        <w:t xml:space="preserve"> </w:t>
      </w:r>
      <w:r>
        <w:rPr>
          <w:rFonts w:eastAsia="Times New Roman"/>
          <w:b/>
          <w:bCs/>
          <w:noProof/>
          <w:sz w:val="24"/>
          <w:szCs w:val="24"/>
          <w:lang w:eastAsia="pt-BR"/>
        </w:rPr>
        <w:lastRenderedPageBreak/>
        <w:drawing>
          <wp:inline distT="0" distB="0" distL="0" distR="0">
            <wp:extent cx="5789930" cy="8189595"/>
            <wp:effectExtent l="0" t="0" r="1270" b="190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89930" cy="8189919"/>
                    </a:xfrm>
                    <a:prstGeom prst="rect">
                      <a:avLst/>
                    </a:prstGeom>
                    <a:noFill/>
                    <a:ln>
                      <a:noFill/>
                    </a:ln>
                  </pic:spPr>
                </pic:pic>
              </a:graphicData>
            </a:graphic>
          </wp:inline>
        </w:drawing>
      </w: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F249C5">
      <w:pPr>
        <w:keepNext/>
        <w:spacing w:after="0" w:line="240" w:lineRule="auto"/>
        <w:jc w:val="both"/>
        <w:outlineLvl w:val="5"/>
        <w:rPr>
          <w:rFonts w:eastAsia="Times New Roman"/>
          <w:b/>
          <w:bCs/>
          <w:sz w:val="24"/>
          <w:szCs w:val="24"/>
          <w:lang w:eastAsia="pt-BR"/>
        </w:rPr>
      </w:pPr>
    </w:p>
    <w:p w:rsidR="00F249C5" w:rsidRDefault="007A143D">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2</w:t>
      </w:r>
      <w:proofErr w:type="gramEnd"/>
      <w:r>
        <w:rPr>
          <w:rFonts w:eastAsia="Times New Roman"/>
          <w:b/>
          <w:bCs/>
          <w:sz w:val="24"/>
          <w:szCs w:val="24"/>
        </w:rPr>
        <w:t xml:space="preserve"> VALIDADE DA ATA DE REGISTRO DE PREÇOS: </w:t>
      </w:r>
      <w:r>
        <w:rPr>
          <w:rFonts w:eastAsia="Times New Roman"/>
          <w:bCs/>
          <w:sz w:val="24"/>
          <w:szCs w:val="24"/>
        </w:rPr>
        <w:t>12 (doze) meses.</w:t>
      </w: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3</w:t>
      </w:r>
      <w:proofErr w:type="gramEnd"/>
      <w:r>
        <w:rPr>
          <w:rFonts w:eastAsia="Times New Roman"/>
          <w:b/>
          <w:bCs/>
          <w:sz w:val="24"/>
          <w:szCs w:val="24"/>
        </w:rPr>
        <w:t xml:space="preserve"> QUANTIDADE MÍNIMA A SER SOLICITADA: </w:t>
      </w:r>
      <w:r>
        <w:rPr>
          <w:rFonts w:eastAsia="Times New Roman"/>
          <w:bCs/>
          <w:sz w:val="24"/>
          <w:szCs w:val="24"/>
        </w:rPr>
        <w:t>01 (UM) SERVIÇO</w:t>
      </w:r>
    </w:p>
    <w:p w:rsidR="00F249C5" w:rsidRDefault="00F249C5">
      <w:pPr>
        <w:keepNext/>
        <w:spacing w:after="0" w:line="240" w:lineRule="auto"/>
        <w:jc w:val="both"/>
        <w:outlineLvl w:val="5"/>
        <w:rPr>
          <w:rFonts w:eastAsia="Times New Roman"/>
          <w:b/>
          <w:bCs/>
          <w:sz w:val="24"/>
          <w:szCs w:val="24"/>
          <w:lang w:eastAsia="pt-BR"/>
        </w:rPr>
      </w:pPr>
    </w:p>
    <w:p w:rsidR="00F249C5" w:rsidRDefault="00F249C5">
      <w:pPr>
        <w:keepNext/>
        <w:spacing w:after="0" w:line="240" w:lineRule="auto"/>
        <w:jc w:val="both"/>
        <w:outlineLvl w:val="5"/>
        <w:rPr>
          <w:rFonts w:eastAsia="Times New Roman"/>
          <w:b/>
          <w:bCs/>
          <w:sz w:val="24"/>
          <w:szCs w:val="24"/>
          <w:lang w:eastAsia="pt-BR"/>
        </w:rPr>
      </w:pPr>
    </w:p>
    <w:p w:rsidR="00F249C5" w:rsidRDefault="00F249C5">
      <w:pPr>
        <w:keepNext/>
        <w:spacing w:after="0" w:line="240" w:lineRule="auto"/>
        <w:jc w:val="both"/>
        <w:outlineLvl w:val="5"/>
        <w:rPr>
          <w:rFonts w:eastAsia="Times New Roman"/>
          <w:b/>
          <w:bCs/>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keepNext/>
        <w:spacing w:after="0" w:line="240" w:lineRule="auto"/>
        <w:jc w:val="both"/>
        <w:outlineLvl w:val="5"/>
        <w:rPr>
          <w:rFonts w:eastAsia="Times New Roman"/>
          <w:b/>
          <w:bCs/>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 w:val="24"/>
          <w:szCs w:val="24"/>
          <w:lang w:eastAsia="pt-BR"/>
        </w:rPr>
      </w:pPr>
    </w:p>
    <w:p w:rsidR="00F249C5" w:rsidRDefault="00F249C5">
      <w:pPr>
        <w:keepNext/>
        <w:spacing w:after="0" w:line="240" w:lineRule="auto"/>
        <w:jc w:val="both"/>
        <w:outlineLvl w:val="5"/>
        <w:rPr>
          <w:rFonts w:eastAsia="Times New Roman"/>
          <w:b/>
          <w:bCs/>
          <w:sz w:val="24"/>
          <w:szCs w:val="24"/>
          <w:lang w:eastAsia="pt-BR"/>
        </w:rPr>
        <w:sectPr w:rsidR="00F249C5">
          <w:headerReference w:type="default" r:id="rId18"/>
          <w:footerReference w:type="even" r:id="rId19"/>
          <w:footerReference w:type="default" r:id="rId20"/>
          <w:pgSz w:w="11907" w:h="16840"/>
          <w:pgMar w:top="1537" w:right="992" w:bottom="709" w:left="1797" w:header="284" w:footer="459" w:gutter="0"/>
          <w:cols w:space="720"/>
          <w:docGrid w:linePitch="272"/>
        </w:sectPr>
      </w:pPr>
    </w:p>
    <w:p w:rsidR="00F249C5" w:rsidRDefault="007A143D">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lastRenderedPageBreak/>
        <w:t>ANEXO II – PROPOSTA DE PREÇOS</w:t>
      </w:r>
    </w:p>
    <w:p w:rsidR="00F249C5" w:rsidRDefault="007A143D">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t>PREFEITURA DE NAVIRAÍ - MS</w:t>
      </w:r>
    </w:p>
    <w:p w:rsidR="00F249C5" w:rsidRDefault="007A143D">
      <w:pPr>
        <w:overflowPunct w:val="0"/>
        <w:autoSpaceDE w:val="0"/>
        <w:autoSpaceDN w:val="0"/>
        <w:adjustRightInd w:val="0"/>
        <w:spacing w:after="0" w:line="240" w:lineRule="auto"/>
        <w:jc w:val="center"/>
        <w:textAlignment w:val="baseline"/>
        <w:rPr>
          <w:rFonts w:eastAsia="Arial Unicode MS"/>
          <w:b/>
          <w:sz w:val="24"/>
          <w:szCs w:val="24"/>
        </w:rPr>
      </w:pPr>
      <w:r>
        <w:rPr>
          <w:rFonts w:eastAsia="Arial Unicode MS"/>
          <w:b/>
          <w:sz w:val="24"/>
          <w:szCs w:val="24"/>
        </w:rPr>
        <w:t>ESTADO DE MATO GROSSO DO SUL</w:t>
      </w:r>
    </w:p>
    <w:p w:rsidR="00F249C5" w:rsidRDefault="00F249C5">
      <w:pPr>
        <w:overflowPunct w:val="0"/>
        <w:autoSpaceDE w:val="0"/>
        <w:autoSpaceDN w:val="0"/>
        <w:adjustRightInd w:val="0"/>
        <w:spacing w:after="0" w:line="20" w:lineRule="exact"/>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Arial Unicode MS"/>
          <w:sz w:val="24"/>
          <w:szCs w:val="24"/>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F249C5">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F249C5" w:rsidRDefault="007A143D">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rsidR="00F249C5">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F249C5" w:rsidRDefault="00F249C5">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61/2021</w:t>
            </w:r>
            <w:r>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rsidR="00F249C5">
        <w:tc>
          <w:tcPr>
            <w:tcW w:w="7373" w:type="dxa"/>
            <w:gridSpan w:val="3"/>
            <w:tcBorders>
              <w:top w:val="nil"/>
              <w:left w:val="single" w:sz="6" w:space="0" w:color="auto"/>
              <w:bottom w:val="nil"/>
              <w:right w:val="nil"/>
            </w:tcBorders>
            <w:tcMar>
              <w:top w:w="0" w:type="dxa"/>
              <w:left w:w="108" w:type="dxa"/>
              <w:bottom w:w="0" w:type="dxa"/>
              <w:right w:w="108" w:type="dxa"/>
            </w:tcMar>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rsidR="00F249C5">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F249C5" w:rsidRDefault="007A143D">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F249C5" w:rsidRDefault="007A143D">
            <w:pPr>
              <w:overflowPunct w:val="0"/>
              <w:autoSpaceDE w:val="0"/>
              <w:autoSpaceDN w:val="0"/>
              <w:adjustRightInd w:val="0"/>
              <w:spacing w:after="0"/>
              <w:jc w:val="both"/>
              <w:textAlignment w:val="baseline"/>
              <w:rPr>
                <w:rFonts w:eastAsia="Arial Unicode MS"/>
                <w:sz w:val="22"/>
              </w:rPr>
            </w:pPr>
            <w:proofErr w:type="gramStart"/>
            <w:r>
              <w:rPr>
                <w:rFonts w:eastAsia="Arial Unicode MS"/>
                <w:sz w:val="22"/>
              </w:rPr>
              <w:t>e-mail</w:t>
            </w:r>
            <w:proofErr w:type="gramEnd"/>
          </w:p>
        </w:tc>
      </w:tr>
    </w:tbl>
    <w:p w:rsidR="00F249C5" w:rsidRDefault="00F249C5">
      <w:pPr>
        <w:spacing w:line="240" w:lineRule="auto"/>
        <w:jc w:val="center"/>
        <w:rPr>
          <w:rFonts w:eastAsia="Arial Unicode MS"/>
          <w:sz w:val="18"/>
          <w:szCs w:val="18"/>
        </w:rPr>
      </w:pPr>
    </w:p>
    <w:p w:rsidR="00F249C5" w:rsidRDefault="00F249C5">
      <w:pPr>
        <w:spacing w:line="240" w:lineRule="auto"/>
        <w:jc w:val="center"/>
        <w:rPr>
          <w:rFonts w:eastAsia="Arial Unicode MS"/>
          <w:sz w:val="18"/>
          <w:szCs w:val="18"/>
        </w:rPr>
      </w:pPr>
    </w:p>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6140"/>
        <w:gridCol w:w="2268"/>
        <w:gridCol w:w="1701"/>
        <w:gridCol w:w="1134"/>
        <w:gridCol w:w="1275"/>
      </w:tblGrid>
      <w:tr w:rsidR="00F249C5">
        <w:trPr>
          <w:trHeight w:val="364"/>
        </w:trPr>
        <w:tc>
          <w:tcPr>
            <w:tcW w:w="834" w:type="dxa"/>
            <w:tcBorders>
              <w:top w:val="single" w:sz="6" w:space="0" w:color="auto"/>
              <w:left w:val="single" w:sz="6" w:space="0" w:color="auto"/>
              <w:bottom w:val="nil"/>
              <w:right w:val="single" w:sz="6" w:space="0" w:color="auto"/>
            </w:tcBorders>
          </w:tcPr>
          <w:p w:rsidR="00F249C5" w:rsidRDefault="007A143D">
            <w:pPr>
              <w:spacing w:line="240" w:lineRule="auto"/>
              <w:jc w:val="center"/>
              <w:rPr>
                <w:rFonts w:eastAsia="Arial Unicode MS"/>
                <w:sz w:val="18"/>
                <w:szCs w:val="18"/>
              </w:rPr>
            </w:pPr>
            <w:r>
              <w:rPr>
                <w:rFonts w:eastAsia="Arial Unicode MS"/>
                <w:sz w:val="18"/>
                <w:szCs w:val="18"/>
              </w:rPr>
              <w:t xml:space="preserve"> ITEM</w:t>
            </w:r>
          </w:p>
        </w:tc>
        <w:tc>
          <w:tcPr>
            <w:tcW w:w="835" w:type="dxa"/>
            <w:tcBorders>
              <w:top w:val="single" w:sz="6" w:space="0" w:color="auto"/>
              <w:left w:val="single" w:sz="6" w:space="0" w:color="auto"/>
              <w:bottom w:val="nil"/>
              <w:right w:val="single" w:sz="6" w:space="0" w:color="auto"/>
            </w:tcBorders>
          </w:tcPr>
          <w:p w:rsidR="00F249C5" w:rsidRDefault="007A143D">
            <w:pPr>
              <w:spacing w:line="240" w:lineRule="auto"/>
              <w:jc w:val="center"/>
              <w:rPr>
                <w:rFonts w:eastAsia="Arial Unicode MS"/>
                <w:sz w:val="18"/>
                <w:szCs w:val="18"/>
              </w:rPr>
            </w:pPr>
            <w:proofErr w:type="spellStart"/>
            <w:r>
              <w:rPr>
                <w:rFonts w:eastAsia="Arial Unicode MS"/>
                <w:sz w:val="18"/>
                <w:szCs w:val="18"/>
              </w:rPr>
              <w:t>QT</w:t>
            </w:r>
            <w:proofErr w:type="spellEnd"/>
          </w:p>
        </w:tc>
        <w:tc>
          <w:tcPr>
            <w:tcW w:w="697" w:type="dxa"/>
            <w:tcBorders>
              <w:top w:val="single" w:sz="6" w:space="0" w:color="auto"/>
              <w:left w:val="single" w:sz="6" w:space="0" w:color="auto"/>
              <w:bottom w:val="nil"/>
              <w:right w:val="single" w:sz="6" w:space="0" w:color="auto"/>
            </w:tcBorders>
          </w:tcPr>
          <w:p w:rsidR="00F249C5" w:rsidRDefault="007A143D">
            <w:pPr>
              <w:spacing w:line="240" w:lineRule="auto"/>
              <w:jc w:val="center"/>
              <w:rPr>
                <w:rFonts w:eastAsia="Arial Unicode MS"/>
                <w:sz w:val="18"/>
                <w:szCs w:val="18"/>
              </w:rPr>
            </w:pPr>
            <w:proofErr w:type="spellStart"/>
            <w:r>
              <w:rPr>
                <w:rFonts w:eastAsia="Arial Unicode MS"/>
                <w:sz w:val="18"/>
                <w:szCs w:val="18"/>
              </w:rPr>
              <w:t>UN</w:t>
            </w:r>
            <w:proofErr w:type="spellEnd"/>
          </w:p>
        </w:tc>
        <w:tc>
          <w:tcPr>
            <w:tcW w:w="6140" w:type="dxa"/>
            <w:tcBorders>
              <w:top w:val="single" w:sz="6" w:space="0" w:color="auto"/>
              <w:left w:val="single" w:sz="6" w:space="0" w:color="auto"/>
              <w:bottom w:val="nil"/>
              <w:right w:val="single" w:sz="6" w:space="0" w:color="auto"/>
            </w:tcBorders>
          </w:tcPr>
          <w:p w:rsidR="00F249C5" w:rsidRDefault="007A143D">
            <w:pPr>
              <w:spacing w:line="240" w:lineRule="auto"/>
              <w:jc w:val="center"/>
              <w:rPr>
                <w:rFonts w:eastAsia="Arial Unicode MS"/>
                <w:sz w:val="18"/>
                <w:szCs w:val="18"/>
              </w:rPr>
            </w:pPr>
            <w:r>
              <w:rPr>
                <w:rFonts w:eastAsia="Arial Unicode MS"/>
                <w:sz w:val="18"/>
                <w:szCs w:val="18"/>
              </w:rPr>
              <w:t xml:space="preserve">   ESPECIFICAÇÃO</w:t>
            </w:r>
          </w:p>
        </w:tc>
        <w:tc>
          <w:tcPr>
            <w:tcW w:w="2268" w:type="dxa"/>
            <w:tcBorders>
              <w:top w:val="single" w:sz="6" w:space="0" w:color="auto"/>
              <w:left w:val="single" w:sz="6" w:space="0" w:color="auto"/>
              <w:bottom w:val="nil"/>
              <w:right w:val="single" w:sz="6" w:space="0" w:color="auto"/>
            </w:tcBorders>
          </w:tcPr>
          <w:p w:rsidR="00F249C5" w:rsidRDefault="007A143D">
            <w:pPr>
              <w:spacing w:line="240" w:lineRule="auto"/>
              <w:jc w:val="center"/>
              <w:rPr>
                <w:rFonts w:eastAsia="Arial Unicode MS"/>
                <w:sz w:val="18"/>
                <w:szCs w:val="18"/>
              </w:rPr>
            </w:pPr>
            <w:r>
              <w:rPr>
                <w:rFonts w:eastAsia="Arial Unicode MS"/>
                <w:sz w:val="18"/>
                <w:szCs w:val="18"/>
              </w:rPr>
              <w:t>MOBILIZAÇÃO E DESMOBILIZAÇÃO DOS ÁRBITROS</w:t>
            </w:r>
            <w:proofErr w:type="gramStart"/>
            <w:r>
              <w:rPr>
                <w:rFonts w:eastAsia="Arial Unicode MS"/>
                <w:sz w:val="18"/>
                <w:szCs w:val="18"/>
              </w:rPr>
              <w:t xml:space="preserve">  </w:t>
            </w:r>
            <w:proofErr w:type="gramEnd"/>
            <w:r>
              <w:rPr>
                <w:rFonts w:eastAsia="Arial Unicode MS"/>
                <w:sz w:val="18"/>
                <w:szCs w:val="18"/>
              </w:rPr>
              <w:t>(%)</w:t>
            </w:r>
          </w:p>
        </w:tc>
        <w:tc>
          <w:tcPr>
            <w:tcW w:w="1701" w:type="dxa"/>
            <w:tcBorders>
              <w:top w:val="single" w:sz="6" w:space="0" w:color="auto"/>
              <w:left w:val="single" w:sz="6" w:space="0" w:color="auto"/>
              <w:bottom w:val="nil"/>
              <w:right w:val="single" w:sz="6" w:space="0" w:color="auto"/>
            </w:tcBorders>
          </w:tcPr>
          <w:p w:rsidR="00F249C5" w:rsidRDefault="007A143D">
            <w:pPr>
              <w:spacing w:line="240" w:lineRule="auto"/>
              <w:jc w:val="center"/>
              <w:rPr>
                <w:rFonts w:eastAsia="Arial Unicode MS"/>
                <w:sz w:val="18"/>
                <w:szCs w:val="18"/>
              </w:rPr>
            </w:pPr>
            <w:r>
              <w:rPr>
                <w:rFonts w:eastAsia="Arial Unicode MS"/>
                <w:sz w:val="18"/>
                <w:szCs w:val="18"/>
              </w:rPr>
              <w:t>(REMUNERAÇÕES, FGTS, INSS, 13º SALARIO, FÉRIAS). (%)</w:t>
            </w:r>
          </w:p>
        </w:tc>
        <w:tc>
          <w:tcPr>
            <w:tcW w:w="1134" w:type="dxa"/>
            <w:tcBorders>
              <w:top w:val="single" w:sz="6" w:space="0" w:color="auto"/>
              <w:left w:val="single" w:sz="6" w:space="0" w:color="auto"/>
              <w:bottom w:val="nil"/>
              <w:right w:val="single" w:sz="6" w:space="0" w:color="auto"/>
            </w:tcBorders>
          </w:tcPr>
          <w:p w:rsidR="00F249C5" w:rsidRDefault="007A143D">
            <w:pPr>
              <w:spacing w:line="240" w:lineRule="auto"/>
              <w:jc w:val="center"/>
              <w:rPr>
                <w:rFonts w:eastAsia="Arial Unicode MS"/>
                <w:sz w:val="18"/>
                <w:szCs w:val="18"/>
              </w:rPr>
            </w:pPr>
            <w:r>
              <w:rPr>
                <w:rFonts w:eastAsia="Arial Unicode MS"/>
                <w:sz w:val="18"/>
                <w:szCs w:val="18"/>
              </w:rPr>
              <w:t>P. UNIT.</w:t>
            </w:r>
          </w:p>
        </w:tc>
        <w:tc>
          <w:tcPr>
            <w:tcW w:w="1275" w:type="dxa"/>
            <w:tcBorders>
              <w:top w:val="single" w:sz="6" w:space="0" w:color="auto"/>
              <w:left w:val="single" w:sz="6" w:space="0" w:color="auto"/>
              <w:bottom w:val="nil"/>
              <w:right w:val="single" w:sz="6" w:space="0" w:color="auto"/>
            </w:tcBorders>
          </w:tcPr>
          <w:p w:rsidR="00F249C5" w:rsidRDefault="007A143D">
            <w:pPr>
              <w:spacing w:line="240" w:lineRule="auto"/>
              <w:jc w:val="center"/>
              <w:rPr>
                <w:rFonts w:eastAsia="Arial Unicode MS"/>
                <w:sz w:val="18"/>
                <w:szCs w:val="18"/>
              </w:rPr>
            </w:pPr>
            <w:r>
              <w:rPr>
                <w:rFonts w:eastAsia="Arial Unicode MS"/>
                <w:sz w:val="18"/>
                <w:szCs w:val="18"/>
              </w:rPr>
              <w:t>P. TOTAL</w:t>
            </w: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1</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90,0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SERVIÇO DE ARBITRAGEM PARA PARTIDA DE FUTEBOL ADULTO, COM TEMPO ESTIPULADO DE ACORDO COM AS REGRAS E NORMAS DA CBF </w:t>
            </w:r>
            <w:proofErr w:type="gramStart"/>
            <w:r>
              <w:rPr>
                <w:rFonts w:eastAsia="Arial Unicode MS"/>
                <w:szCs w:val="20"/>
              </w:rPr>
              <w:t xml:space="preserve">( </w:t>
            </w:r>
            <w:proofErr w:type="gramEnd"/>
            <w:r>
              <w:rPr>
                <w:rFonts w:eastAsia="Arial Unicode MS"/>
                <w:szCs w:val="20"/>
              </w:rPr>
              <w:t>CONFEDERAÇÃO BRASILEIRA FUTEBOL ), COM 04 (QUATRO ) ÁRBITROS, SENDO: 01 ÁRBITRO PRINCIPAL, 02 ÁRBITROS AUXILIARES, 01 ANOTADOR.</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2</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SERVIÇO DE ARBITRAGEM PARA PARTIDA DE FUTEBOL </w:t>
            </w:r>
            <w:proofErr w:type="spellStart"/>
            <w:r>
              <w:rPr>
                <w:rFonts w:eastAsia="Arial Unicode MS"/>
                <w:szCs w:val="20"/>
              </w:rPr>
              <w:t>SOCEITY</w:t>
            </w:r>
            <w:proofErr w:type="spellEnd"/>
            <w:r>
              <w:rPr>
                <w:rFonts w:eastAsia="Arial Unicode MS"/>
                <w:szCs w:val="20"/>
              </w:rPr>
              <w:t xml:space="preserve"> </w:t>
            </w:r>
            <w:proofErr w:type="gramStart"/>
            <w:r>
              <w:rPr>
                <w:rFonts w:eastAsia="Arial Unicode MS"/>
                <w:szCs w:val="20"/>
              </w:rPr>
              <w:t>7</w:t>
            </w:r>
            <w:proofErr w:type="gramEnd"/>
            <w:r>
              <w:rPr>
                <w:rFonts w:eastAsia="Arial Unicode MS"/>
                <w:szCs w:val="20"/>
              </w:rPr>
              <w:t xml:space="preserve"> ADULTO, COM TEMPO ESTIPULADO DE ACORDO COM AS REGRAS E NORMAS OFICIAIS DA CBF7S, COM 03 ÁRBITROS, SENDO: 01 ÁRBITRO PRINCIPAL, 01 ÁRBITRO AUXILIAR, 01 ANOTADOR .</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3</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SERVIÇO DE ARBITRAGEM PARA PARTIDA DE VOLEIBOL, COM TEMPO ESTIPULADO DE ACORDO COM AS REGRAS E NORMAS DA </w:t>
            </w:r>
            <w:proofErr w:type="gramStart"/>
            <w:r>
              <w:rPr>
                <w:rFonts w:eastAsia="Arial Unicode MS"/>
                <w:szCs w:val="20"/>
              </w:rPr>
              <w:t>CBV(</w:t>
            </w:r>
            <w:proofErr w:type="gramEnd"/>
            <w:r>
              <w:rPr>
                <w:rFonts w:eastAsia="Arial Unicode MS"/>
                <w:szCs w:val="20"/>
              </w:rPr>
              <w:t xml:space="preserve"> CONFEDERAÇÃO BRASILEIRA DE VOLEIBOL), COM 03 ÁRBITROS: 01 ARBITRO PRINCIPAL, 01 ÁRBITRO AUXILIAR , 01 ANOTADOR .</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4</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 JOGOS DE BASQUETE CATEGORIA MASCULINO E FEMININO, COM</w:t>
            </w:r>
            <w:proofErr w:type="gramStart"/>
            <w:r>
              <w:rPr>
                <w:rFonts w:eastAsia="Arial Unicode MS"/>
                <w:szCs w:val="20"/>
              </w:rPr>
              <w:t xml:space="preserve">   </w:t>
            </w:r>
            <w:proofErr w:type="spellStart"/>
            <w:proofErr w:type="gramEnd"/>
            <w:r>
              <w:rPr>
                <w:rFonts w:eastAsia="Arial Unicode MS"/>
                <w:szCs w:val="20"/>
              </w:rPr>
              <w:t>COM</w:t>
            </w:r>
            <w:proofErr w:type="spellEnd"/>
            <w:r>
              <w:rPr>
                <w:rFonts w:eastAsia="Arial Unicode MS"/>
                <w:szCs w:val="20"/>
              </w:rPr>
              <w:t xml:space="preserve"> TEMPO </w:t>
            </w:r>
            <w:r>
              <w:rPr>
                <w:rFonts w:eastAsia="Arial Unicode MS"/>
                <w:szCs w:val="20"/>
              </w:rPr>
              <w:lastRenderedPageBreak/>
              <w:t xml:space="preserve">ESTIPULADO DE ACORDO COM AS REGRAS E NORMAS DA </w:t>
            </w:r>
            <w:proofErr w:type="spellStart"/>
            <w:r>
              <w:rPr>
                <w:rFonts w:eastAsia="Arial Unicode MS"/>
                <w:szCs w:val="20"/>
              </w:rPr>
              <w:t>CBB</w:t>
            </w:r>
            <w:proofErr w:type="spellEnd"/>
            <w:r>
              <w:rPr>
                <w:rFonts w:eastAsia="Arial Unicode MS"/>
                <w:szCs w:val="20"/>
              </w:rPr>
              <w:t xml:space="preserve"> ( CONFEDERAÇÃO BRASILEIRA DE BASQUETEBOL) COM 4 ÁRBITROS, SENDO 1 ÁRBITRO,1 AUXILIAR E 1 ANOTADOR E 01  </w:t>
            </w:r>
            <w:proofErr w:type="spellStart"/>
            <w:r>
              <w:rPr>
                <w:rFonts w:eastAsia="Arial Unicode MS"/>
                <w:szCs w:val="20"/>
              </w:rPr>
              <w:t>CRONOMETRISTA</w:t>
            </w:r>
            <w:proofErr w:type="spellEnd"/>
            <w:r>
              <w:rPr>
                <w:rFonts w:eastAsia="Arial Unicode MS"/>
                <w:szCs w:val="20"/>
              </w:rPr>
              <w:t>.</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lastRenderedPageBreak/>
              <w:t>5</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 PARTIDA DE FUTSAL SUB-</w:t>
            </w:r>
            <w:proofErr w:type="gramStart"/>
            <w:r>
              <w:rPr>
                <w:rFonts w:eastAsia="Arial Unicode MS"/>
                <w:szCs w:val="20"/>
              </w:rPr>
              <w:t>09 ,</w:t>
            </w:r>
            <w:proofErr w:type="gramEnd"/>
            <w:r>
              <w:rPr>
                <w:rFonts w:eastAsia="Arial Unicode MS"/>
                <w:szCs w:val="20"/>
              </w:rPr>
              <w:t xml:space="preserve"> COM TEMPO ESTIPULADO DE ACORDO COM AS REGRAS E NORMAS DA </w:t>
            </w:r>
            <w:proofErr w:type="spellStart"/>
            <w:r>
              <w:rPr>
                <w:rFonts w:eastAsia="Arial Unicode MS"/>
                <w:szCs w:val="20"/>
              </w:rPr>
              <w:t>CBFS</w:t>
            </w:r>
            <w:proofErr w:type="spellEnd"/>
            <w:r>
              <w:rPr>
                <w:rFonts w:eastAsia="Arial Unicode MS"/>
                <w:szCs w:val="20"/>
              </w:rPr>
              <w:t xml:space="preserve"> , COM 04 ÁRBITROS , SENDO: 01 ÁRBITRO PRINCIPAL , 01 ÁRBITRO AUXILIAR, 01 ANOTADOR E 01 </w:t>
            </w:r>
            <w:proofErr w:type="spellStart"/>
            <w:r>
              <w:rPr>
                <w:rFonts w:eastAsia="Arial Unicode MS"/>
                <w:szCs w:val="20"/>
              </w:rPr>
              <w:t>CRONOMETRISTA</w:t>
            </w:r>
            <w:proofErr w:type="spellEnd"/>
            <w:r>
              <w:rPr>
                <w:rFonts w:eastAsia="Arial Unicode MS"/>
                <w:szCs w:val="20"/>
              </w:rPr>
              <w:t>.</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6</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FUTEBOL </w:t>
            </w:r>
            <w:proofErr w:type="spellStart"/>
            <w:r>
              <w:rPr>
                <w:rFonts w:eastAsia="Arial Unicode MS"/>
                <w:szCs w:val="20"/>
              </w:rPr>
              <w:t>SOCEITY</w:t>
            </w:r>
            <w:proofErr w:type="spellEnd"/>
            <w:r>
              <w:rPr>
                <w:rFonts w:eastAsia="Arial Unicode MS"/>
                <w:szCs w:val="20"/>
              </w:rPr>
              <w:t xml:space="preserve"> BASE , COM TEMPO ESTIPULADO DE ACORDO COM AS REGRAS E NORMAS , COM 03 ÁRBITROS, SENDO:01 ÁRBITRO PRINCIPAL , 01 ÁRBITRO AUXILIAR ,01 ANOTADOR .</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7</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FUTSAL ADULTO E SUB 17  , COM TEMPO ESTIPULADO DE ACORDO COM AS REGRAS E NORMAS OFICIAIS DA </w:t>
            </w:r>
            <w:proofErr w:type="spellStart"/>
            <w:r>
              <w:rPr>
                <w:rFonts w:eastAsia="Arial Unicode MS"/>
                <w:szCs w:val="20"/>
              </w:rPr>
              <w:t>CBFS</w:t>
            </w:r>
            <w:proofErr w:type="spellEnd"/>
            <w:r>
              <w:rPr>
                <w:rFonts w:eastAsia="Arial Unicode MS"/>
                <w:szCs w:val="20"/>
              </w:rPr>
              <w:t xml:space="preserve">, COM 04 ÁRBITROS, SENDO:01 ÁRBITRO PRINCIPAL , 01 ÁRBITRO AUXILIAR ,01 ANOTADOR E 01 </w:t>
            </w:r>
            <w:proofErr w:type="spellStart"/>
            <w:r>
              <w:rPr>
                <w:rFonts w:eastAsia="Arial Unicode MS"/>
                <w:szCs w:val="20"/>
              </w:rPr>
              <w:t>CRONÔMETRISTA</w:t>
            </w:r>
            <w:proofErr w:type="spellEnd"/>
            <w:r>
              <w:rPr>
                <w:rFonts w:eastAsia="Arial Unicode MS"/>
                <w:szCs w:val="20"/>
              </w:rPr>
              <w:t xml:space="preserve">  .</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8</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FUTSAL  SUB 11,13 E 15  , COM TEMPO ESTIPULADO DE ACORDO COM AS REGRAS E NORMAS OFICIAIS DA </w:t>
            </w:r>
            <w:proofErr w:type="spellStart"/>
            <w:r>
              <w:rPr>
                <w:rFonts w:eastAsia="Arial Unicode MS"/>
                <w:szCs w:val="20"/>
              </w:rPr>
              <w:t>CBFS</w:t>
            </w:r>
            <w:proofErr w:type="spellEnd"/>
            <w:r>
              <w:rPr>
                <w:rFonts w:eastAsia="Arial Unicode MS"/>
                <w:szCs w:val="20"/>
              </w:rPr>
              <w:t xml:space="preserve">, COM 04 ÁRBITROS, SENDO:01 ÁRBITRO PRINCIPAL , 01 ÁRBITRO AUXILIAR ,01 ANOTADOR E 01 </w:t>
            </w:r>
            <w:proofErr w:type="spellStart"/>
            <w:r>
              <w:rPr>
                <w:rFonts w:eastAsia="Arial Unicode MS"/>
                <w:szCs w:val="20"/>
              </w:rPr>
              <w:t>CRONÔMETRISTA</w:t>
            </w:r>
            <w:proofErr w:type="spellEnd"/>
            <w:r>
              <w:rPr>
                <w:rFonts w:eastAsia="Arial Unicode MS"/>
                <w:szCs w:val="20"/>
              </w:rPr>
              <w:t xml:space="preserve">  .</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9</w:t>
            </w:r>
            <w:proofErr w:type="gramEnd"/>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w:t>
            </w:r>
            <w:proofErr w:type="spellStart"/>
            <w:r>
              <w:rPr>
                <w:rFonts w:eastAsia="Arial Unicode MS"/>
                <w:szCs w:val="20"/>
              </w:rPr>
              <w:t>FUTVOLEI</w:t>
            </w:r>
            <w:proofErr w:type="spellEnd"/>
            <w:r>
              <w:rPr>
                <w:rFonts w:eastAsia="Arial Unicode MS"/>
                <w:szCs w:val="20"/>
              </w:rPr>
              <w:t xml:space="preserve">   , COM TEMPO ESTIPULADO DE ACORDO COM AS REGRAS E NORMAS OFICIAIS DA </w:t>
            </w:r>
            <w:proofErr w:type="spellStart"/>
            <w:r>
              <w:rPr>
                <w:rFonts w:eastAsia="Arial Unicode MS"/>
                <w:szCs w:val="20"/>
              </w:rPr>
              <w:t>CBFV</w:t>
            </w:r>
            <w:proofErr w:type="spellEnd"/>
            <w:r>
              <w:rPr>
                <w:rFonts w:eastAsia="Arial Unicode MS"/>
                <w:szCs w:val="20"/>
              </w:rPr>
              <w:t xml:space="preserve">(CONFEDERAÇÃO  BRASILEIRA  DE </w:t>
            </w:r>
            <w:proofErr w:type="spellStart"/>
            <w:r>
              <w:rPr>
                <w:rFonts w:eastAsia="Arial Unicode MS"/>
                <w:szCs w:val="20"/>
              </w:rPr>
              <w:t>FUTVOLEI</w:t>
            </w:r>
            <w:proofErr w:type="spellEnd"/>
            <w:r>
              <w:rPr>
                <w:rFonts w:eastAsia="Arial Unicode MS"/>
                <w:szCs w:val="20"/>
              </w:rPr>
              <w:t>), COM 03 ÁRBITROS, SENDO:01 ÁRBITRO PRINCIPAL , 01 ÁRBITRO AUXILIAR ,01 ANOTADOR .</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w:t>
            </w:r>
            <w:proofErr w:type="spellStart"/>
            <w:r>
              <w:rPr>
                <w:rFonts w:eastAsia="Arial Unicode MS"/>
                <w:szCs w:val="20"/>
              </w:rPr>
              <w:t>VOLEI</w:t>
            </w:r>
            <w:proofErr w:type="spellEnd"/>
            <w:r>
              <w:rPr>
                <w:rFonts w:eastAsia="Arial Unicode MS"/>
                <w:szCs w:val="20"/>
              </w:rPr>
              <w:t xml:space="preserve">  DE AREIA   , COM TEMPO ESTIPULADO DE ACORDO COM AS REGRAS E NORMAS  DA CBV(CONFEDERAÇÃO  BRASILEIRA  DE VOLEIBOL), COM 03 ÁRBITROS, SENDO:01 ÁRBITRO PRINCIPAL , 01 ÁRBITRO AUXILIAR ,01 ANOTADOR .</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r w:rsidR="00F249C5">
        <w:tc>
          <w:tcPr>
            <w:tcW w:w="834"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JG</w:t>
            </w:r>
            <w:proofErr w:type="spellEnd"/>
          </w:p>
        </w:tc>
        <w:tc>
          <w:tcPr>
            <w:tcW w:w="614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ARBITRAGEM - CONFORME TERMO DE REFERENCIA.</w:t>
            </w:r>
          </w:p>
        </w:tc>
        <w:tc>
          <w:tcPr>
            <w:tcW w:w="2268"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single" w:sz="6" w:space="0" w:color="auto"/>
              <w:bottom w:val="single" w:sz="4" w:space="0" w:color="auto"/>
              <w:right w:val="single" w:sz="6"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134" w:type="dxa"/>
            <w:tcBorders>
              <w:top w:val="single" w:sz="4" w:space="0" w:color="auto"/>
              <w:left w:val="single" w:sz="6" w:space="0" w:color="auto"/>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c>
          <w:tcPr>
            <w:tcW w:w="1275" w:type="dxa"/>
            <w:tcBorders>
              <w:top w:val="single" w:sz="4" w:space="0" w:color="auto"/>
              <w:left w:val="nil"/>
              <w:bottom w:val="single" w:sz="4" w:space="0" w:color="auto"/>
              <w:right w:val="single" w:sz="4" w:space="0" w:color="auto"/>
            </w:tcBorders>
          </w:tcPr>
          <w:p w:rsidR="00F249C5" w:rsidRDefault="00F249C5">
            <w:pPr>
              <w:overflowPunct w:val="0"/>
              <w:autoSpaceDE w:val="0"/>
              <w:autoSpaceDN w:val="0"/>
              <w:adjustRightInd w:val="0"/>
              <w:spacing w:after="0"/>
              <w:jc w:val="center"/>
              <w:textAlignment w:val="baseline"/>
              <w:rPr>
                <w:rFonts w:eastAsia="Arial Unicode MS"/>
                <w:szCs w:val="20"/>
              </w:rPr>
            </w:pPr>
          </w:p>
        </w:tc>
      </w:tr>
    </w:tbl>
    <w:p w:rsidR="00F249C5" w:rsidRDefault="00F249C5">
      <w:pPr>
        <w:keepNext/>
        <w:tabs>
          <w:tab w:val="left"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F249C5">
        <w:tc>
          <w:tcPr>
            <w:tcW w:w="14885" w:type="dxa"/>
            <w:tcBorders>
              <w:top w:val="single" w:sz="6" w:space="0" w:color="auto"/>
              <w:left w:val="single" w:sz="6" w:space="0" w:color="auto"/>
              <w:bottom w:val="single" w:sz="6" w:space="0" w:color="auto"/>
              <w:right w:val="single" w:sz="6" w:space="0" w:color="auto"/>
            </w:tcBorders>
          </w:tcPr>
          <w:p w:rsidR="00F249C5" w:rsidRDefault="007A143D">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rsidR="00F249C5" w:rsidRDefault="007A143D">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61/2021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F249C5" w:rsidRDefault="007A143D">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rsidR="00F249C5" w:rsidRDefault="00F249C5">
      <w:pPr>
        <w:overflowPunct w:val="0"/>
        <w:autoSpaceDE w:val="0"/>
        <w:autoSpaceDN w:val="0"/>
        <w:adjustRightInd w:val="0"/>
        <w:spacing w:after="0" w:line="240" w:lineRule="auto"/>
        <w:jc w:val="both"/>
        <w:textAlignment w:val="baseline"/>
        <w:rPr>
          <w:rFonts w:eastAsia="Arial Unicode MS"/>
          <w:sz w:val="24"/>
          <w:szCs w:val="24"/>
        </w:rPr>
      </w:pPr>
    </w:p>
    <w:p w:rsidR="00F249C5" w:rsidRDefault="007A143D">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w:t>
      </w:r>
      <w:proofErr w:type="gramStart"/>
      <w:r>
        <w:rPr>
          <w:rFonts w:eastAsia="Arial Unicode MS"/>
          <w:sz w:val="24"/>
          <w:szCs w:val="24"/>
        </w:rPr>
        <w:t>.............................</w:t>
      </w:r>
      <w:proofErr w:type="gramEnd"/>
      <w:r>
        <w:rPr>
          <w:rFonts w:eastAsia="Arial Unicode MS"/>
          <w:sz w:val="24"/>
          <w:szCs w:val="24"/>
        </w:rPr>
        <w:t>, data.................................de 2021.</w:t>
      </w:r>
    </w:p>
    <w:p w:rsidR="00F249C5" w:rsidRDefault="00F249C5">
      <w:pPr>
        <w:overflowPunct w:val="0"/>
        <w:autoSpaceDE w:val="0"/>
        <w:autoSpaceDN w:val="0"/>
        <w:adjustRightInd w:val="0"/>
        <w:spacing w:after="0" w:line="240" w:lineRule="auto"/>
        <w:jc w:val="center"/>
        <w:textAlignment w:val="baseline"/>
        <w:rPr>
          <w:rFonts w:eastAsia="Arial Unicode MS"/>
          <w:sz w:val="24"/>
          <w:szCs w:val="24"/>
        </w:rPr>
      </w:pPr>
    </w:p>
    <w:p w:rsidR="00F249C5" w:rsidRDefault="007A143D">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rsidR="00F249C5" w:rsidRDefault="007A143D">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roofErr w:type="gramStart"/>
      <w:r>
        <w:rPr>
          <w:rFonts w:eastAsia="Arial Unicode MS"/>
          <w:sz w:val="24"/>
          <w:szCs w:val="24"/>
        </w:rPr>
        <w:t>...........................</w:t>
      </w:r>
      <w:proofErr w:type="gramEnd"/>
    </w:p>
    <w:p w:rsidR="00F249C5" w:rsidRDefault="00F249C5">
      <w:pPr>
        <w:overflowPunct w:val="0"/>
        <w:autoSpaceDE w:val="0"/>
        <w:autoSpaceDN w:val="0"/>
        <w:adjustRightInd w:val="0"/>
        <w:spacing w:after="0" w:line="240" w:lineRule="auto"/>
        <w:jc w:val="center"/>
        <w:textAlignment w:val="baseline"/>
        <w:rPr>
          <w:rFonts w:eastAsia="Arial Unicode MS"/>
          <w:sz w:val="24"/>
          <w:szCs w:val="24"/>
        </w:rPr>
      </w:pPr>
    </w:p>
    <w:p w:rsidR="00F249C5" w:rsidRDefault="007A143D">
      <w:pPr>
        <w:numPr>
          <w:ilvl w:val="0"/>
          <w:numId w:val="4"/>
        </w:numPr>
        <w:overflowPunct w:val="0"/>
        <w:autoSpaceDE w:val="0"/>
        <w:autoSpaceDN w:val="0"/>
        <w:adjustRightInd w:val="0"/>
        <w:spacing w:after="0" w:line="240" w:lineRule="auto"/>
        <w:contextualSpacing/>
        <w:jc w:val="both"/>
        <w:textAlignment w:val="baseline"/>
        <w:rPr>
          <w:rFonts w:eastAsia="Arial Unicode MS"/>
          <w:b/>
          <w:sz w:val="22"/>
        </w:rPr>
      </w:pPr>
      <w:r>
        <w:rPr>
          <w:rFonts w:eastAsia="Arial Unicode MS"/>
          <w:b/>
          <w:sz w:val="22"/>
          <w:lang w:eastAsia="pt-BR"/>
        </w:rPr>
        <w:t xml:space="preserve">Decomposição do valor unitário em percentual (%) </w:t>
      </w:r>
      <w:r>
        <w:rPr>
          <w:rFonts w:eastAsia="Arial Unicode MS"/>
          <w:sz w:val="22"/>
          <w:lang w:eastAsia="pt-BR"/>
        </w:rPr>
        <w:t xml:space="preserve">- Os campos do formulário devem ser preenchidos observando que, a </w:t>
      </w:r>
      <w:r>
        <w:rPr>
          <w:rFonts w:eastAsia="Arial Unicode MS"/>
          <w:b/>
          <w:i/>
          <w:sz w:val="22"/>
          <w:u w:val="single"/>
          <w:lang w:eastAsia="pt-BR"/>
        </w:rPr>
        <w:t xml:space="preserve">soma </w:t>
      </w:r>
      <w:r>
        <w:rPr>
          <w:rFonts w:eastAsia="Arial Unicode MS"/>
          <w:sz w:val="22"/>
          <w:lang w:eastAsia="pt-BR"/>
        </w:rPr>
        <w:t>dos percentuais na totalidade de ser igual a 100%;</w:t>
      </w:r>
    </w:p>
    <w:p w:rsidR="00F249C5" w:rsidRDefault="007A143D">
      <w:pPr>
        <w:numPr>
          <w:ilvl w:val="0"/>
          <w:numId w:val="4"/>
        </w:numPr>
        <w:overflowPunct w:val="0"/>
        <w:autoSpaceDE w:val="0"/>
        <w:autoSpaceDN w:val="0"/>
        <w:adjustRightInd w:val="0"/>
        <w:spacing w:after="0" w:line="240" w:lineRule="auto"/>
        <w:jc w:val="both"/>
        <w:textAlignment w:val="baseline"/>
        <w:rPr>
          <w:rFonts w:eastAsia="Arial Unicode MS"/>
          <w:sz w:val="24"/>
          <w:szCs w:val="24"/>
        </w:rPr>
      </w:pPr>
      <w:r>
        <w:rPr>
          <w:rFonts w:eastAsia="Arial Unicode MS"/>
          <w:b/>
          <w:sz w:val="22"/>
          <w:lang w:eastAsia="pt-BR"/>
        </w:rPr>
        <w:t xml:space="preserve">Valor Total - </w:t>
      </w:r>
      <w:r>
        <w:rPr>
          <w:rFonts w:eastAsia="Arial Unicode MS"/>
          <w:sz w:val="22"/>
          <w:lang w:eastAsia="pt-BR"/>
        </w:rPr>
        <w:t>O campo do formulário deve ser preenchido observando que, o valor unitário deve ser multiplicado apenas pela quantidade de SER (serviço);</w:t>
      </w:r>
    </w:p>
    <w:p w:rsidR="00F249C5" w:rsidRDefault="00F249C5">
      <w:pPr>
        <w:overflowPunct w:val="0"/>
        <w:autoSpaceDE w:val="0"/>
        <w:autoSpaceDN w:val="0"/>
        <w:adjustRightInd w:val="0"/>
        <w:spacing w:after="0" w:line="240" w:lineRule="auto"/>
        <w:jc w:val="center"/>
        <w:textAlignment w:val="baseline"/>
        <w:rPr>
          <w:rFonts w:eastAsia="Arial Unicode MS"/>
          <w:sz w:val="24"/>
          <w:szCs w:val="24"/>
        </w:rPr>
      </w:pPr>
    </w:p>
    <w:p w:rsidR="00F249C5" w:rsidRDefault="00F249C5">
      <w:pPr>
        <w:overflowPunct w:val="0"/>
        <w:autoSpaceDE w:val="0"/>
        <w:autoSpaceDN w:val="0"/>
        <w:adjustRightInd w:val="0"/>
        <w:spacing w:after="0" w:line="240" w:lineRule="auto"/>
        <w:jc w:val="right"/>
        <w:textAlignment w:val="baseline"/>
        <w:rPr>
          <w:rFonts w:eastAsia="Arial Unicode MS"/>
          <w:sz w:val="24"/>
          <w:szCs w:val="24"/>
        </w:rPr>
        <w:sectPr w:rsidR="00F249C5">
          <w:pgSz w:w="16840" w:h="11907" w:orient="landscape"/>
          <w:pgMar w:top="1797" w:right="1537" w:bottom="992" w:left="709" w:header="284" w:footer="459" w:gutter="0"/>
          <w:cols w:space="720"/>
          <w:docGrid w:linePitch="272"/>
        </w:sectPr>
      </w:pPr>
    </w:p>
    <w:p w:rsidR="00F249C5" w:rsidRDefault="00F249C5">
      <w:pPr>
        <w:overflowPunct w:val="0"/>
        <w:autoSpaceDE w:val="0"/>
        <w:autoSpaceDN w:val="0"/>
        <w:adjustRightInd w:val="0"/>
        <w:spacing w:after="0" w:line="240" w:lineRule="auto"/>
        <w:jc w:val="right"/>
        <w:textAlignment w:val="baseline"/>
        <w:rPr>
          <w:rFonts w:eastAsia="Arial Unicode MS"/>
          <w:sz w:val="24"/>
          <w:szCs w:val="24"/>
        </w:rPr>
      </w:pPr>
    </w:p>
    <w:p w:rsidR="00F249C5" w:rsidRDefault="007A143D">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 xml:space="preserve">ANEXO </w:t>
      </w:r>
      <w:proofErr w:type="spellStart"/>
      <w:r>
        <w:rPr>
          <w:rFonts w:eastAsia="Arial Unicode MS"/>
          <w:b/>
          <w:bCs/>
          <w:sz w:val="24"/>
          <w:szCs w:val="24"/>
        </w:rPr>
        <w:t>III</w:t>
      </w:r>
      <w:proofErr w:type="spellEnd"/>
    </w:p>
    <w:p w:rsidR="00F249C5" w:rsidRDefault="00F249C5">
      <w:pPr>
        <w:overflowPunct w:val="0"/>
        <w:autoSpaceDE w:val="0"/>
        <w:autoSpaceDN w:val="0"/>
        <w:adjustRightInd w:val="0"/>
        <w:spacing w:after="0" w:line="240" w:lineRule="auto"/>
        <w:jc w:val="center"/>
        <w:textAlignment w:val="baseline"/>
        <w:rPr>
          <w:rFonts w:eastAsia="Arial Unicode MS"/>
          <w:b/>
          <w:bCs/>
          <w:sz w:val="24"/>
          <w:szCs w:val="24"/>
        </w:rPr>
      </w:pPr>
    </w:p>
    <w:p w:rsidR="00F249C5" w:rsidRDefault="00F249C5">
      <w:pPr>
        <w:overflowPunct w:val="0"/>
        <w:autoSpaceDE w:val="0"/>
        <w:autoSpaceDN w:val="0"/>
        <w:adjustRightInd w:val="0"/>
        <w:spacing w:after="0" w:line="240" w:lineRule="auto"/>
        <w:jc w:val="center"/>
        <w:textAlignment w:val="baseline"/>
        <w:rPr>
          <w:rFonts w:eastAsia="Arial Unicode MS"/>
          <w:b/>
          <w:bCs/>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106/2021 </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61/ 2021</w:t>
      </w: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rsidR="00F249C5" w:rsidRDefault="00F249C5">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neste ato representado por </w:t>
      </w:r>
      <w:proofErr w:type="spellStart"/>
      <w:r>
        <w:rPr>
          <w:rFonts w:eastAsia="Times New Roman"/>
          <w:b/>
          <w:sz w:val="24"/>
          <w:szCs w:val="24"/>
          <w:u w:val="single"/>
        </w:rPr>
        <w:t>Brendo</w:t>
      </w:r>
      <w:proofErr w:type="spellEnd"/>
      <w:r>
        <w:rPr>
          <w:rFonts w:eastAsia="Times New Roman"/>
          <w:b/>
          <w:sz w:val="24"/>
          <w:szCs w:val="24"/>
          <w:u w:val="single"/>
        </w:rPr>
        <w:t xml:space="preserve"> </w:t>
      </w:r>
      <w:proofErr w:type="spellStart"/>
      <w:r>
        <w:rPr>
          <w:rFonts w:eastAsia="Times New Roman"/>
          <w:b/>
          <w:sz w:val="24"/>
          <w:szCs w:val="24"/>
          <w:u w:val="single"/>
        </w:rPr>
        <w:t>Caique</w:t>
      </w:r>
      <w:proofErr w:type="spellEnd"/>
      <w:r>
        <w:rPr>
          <w:rFonts w:eastAsia="Times New Roman"/>
          <w:b/>
          <w:sz w:val="24"/>
          <w:szCs w:val="24"/>
          <w:u w:val="single"/>
        </w:rPr>
        <w:t xml:space="preserv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w:t>
      </w:r>
      <w:proofErr w:type="spellStart"/>
      <w:r>
        <w:rPr>
          <w:rFonts w:eastAsia="Times New Roman"/>
          <w:iCs/>
          <w:sz w:val="24"/>
          <w:szCs w:val="24"/>
        </w:rPr>
        <w:t>SEJUSP</w:t>
      </w:r>
      <w:proofErr w:type="spellEnd"/>
      <w:r>
        <w:rPr>
          <w:rFonts w:eastAsia="Times New Roman"/>
          <w:iCs/>
          <w:sz w:val="24"/>
          <w:szCs w:val="24"/>
        </w:rPr>
        <w:t xml:space="preserve">/MS, residente e domiciliado nesta cidade, à Rua Alemanha, </w:t>
      </w:r>
      <w:proofErr w:type="gramStart"/>
      <w:r>
        <w:rPr>
          <w:rFonts w:eastAsia="Times New Roman"/>
          <w:iCs/>
          <w:sz w:val="24"/>
          <w:szCs w:val="24"/>
        </w:rPr>
        <w:t>nº.</w:t>
      </w:r>
      <w:proofErr w:type="gramEnd"/>
      <w:r>
        <w:rPr>
          <w:rFonts w:eastAsia="Times New Roman"/>
          <w:iCs/>
          <w:sz w:val="24"/>
          <w:szCs w:val="24"/>
        </w:rPr>
        <w:t>184-A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61/2021</w:t>
      </w:r>
      <w:r>
        <w:rPr>
          <w:rFonts w:eastAsia="Times New Roman"/>
          <w:sz w:val="24"/>
          <w:szCs w:val="24"/>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Pr>
          <w:rFonts w:eastAsia="Times New Roman"/>
          <w:sz w:val="24"/>
          <w:szCs w:val="24"/>
          <w:lang w:eastAsia="pt-BR"/>
        </w:rPr>
        <w:t>nºs</w:t>
      </w:r>
      <w:proofErr w:type="spellEnd"/>
      <w:r>
        <w:rPr>
          <w:rFonts w:eastAsia="Times New Roman"/>
          <w:sz w:val="24"/>
          <w:szCs w:val="24"/>
          <w:lang w:eastAsia="pt-BR"/>
        </w:rPr>
        <w:t xml:space="preserve"> 8.666/93, 10.520/2002, Decreto Municipal nº 055/2014 e demais legislações aplicáveis, e em conformidade com as disposições a seguir.</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w:t>
      </w:r>
      <w:proofErr w:type="gramStart"/>
      <w:r>
        <w:rPr>
          <w:rFonts w:eastAsia="Times New Roman"/>
          <w:sz w:val="24"/>
          <w:szCs w:val="24"/>
          <w:lang w:eastAsia="pt-BR"/>
        </w:rPr>
        <w:t>A presente</w:t>
      </w:r>
      <w:proofErr w:type="gramEnd"/>
      <w:r>
        <w:rPr>
          <w:rFonts w:eastAsia="Times New Roman"/>
          <w:sz w:val="24"/>
          <w:szCs w:val="24"/>
          <w:lang w:eastAsia="pt-BR"/>
        </w:rPr>
        <w:t xml:space="preserve"> Ata tem por objeto o </w:t>
      </w:r>
      <w:r>
        <w:rPr>
          <w:rFonts w:eastAsia="Times New Roman"/>
          <w:b/>
          <w:sz w:val="24"/>
          <w:szCs w:val="24"/>
          <w:lang w:eastAsia="pt-BR"/>
        </w:rPr>
        <w:t>REGISTRO DE PREÇO OBJETIVANDO A CONTRATAÇÃO FUTURA DE SERVIÇOS DE ARBITRAGEM CONFORME TERMO DE REFERÊNCIA, PARA ATENDER A SOLICITAÇÃO DA GERÊNCIA DE ESPORTE E LAZER DO MUNICÍPIO DE NAVIRAÍ/MS. PEDIDO DE SERVIÇO Nº 027/2021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61/2021</w:t>
      </w:r>
      <w:r>
        <w:rPr>
          <w:rFonts w:eastAsia="Times New Roman"/>
          <w:sz w:val="24"/>
          <w:szCs w:val="24"/>
          <w:lang w:eastAsia="pt-BR"/>
        </w:rPr>
        <w:t xml:space="preserve">, Processo n° </w:t>
      </w:r>
      <w:r>
        <w:rPr>
          <w:rFonts w:eastAsia="Times New Roman"/>
          <w:b/>
          <w:sz w:val="24"/>
          <w:szCs w:val="24"/>
          <w:lang w:eastAsia="pt-BR"/>
        </w:rPr>
        <w:t>106/2021</w:t>
      </w:r>
      <w:r>
        <w:rPr>
          <w:rFonts w:eastAsia="Times New Roman"/>
          <w:sz w:val="24"/>
          <w:szCs w:val="24"/>
          <w:lang w:eastAsia="pt-BR"/>
        </w:rPr>
        <w:t>, os quais, independentemente de transcrição, fazem parte deste instrumento, naquilo que não o contrarie.</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widowControl w:val="0"/>
        <w:overflowPunct w:val="0"/>
        <w:autoSpaceDE w:val="0"/>
        <w:autoSpaceDN w:val="0"/>
        <w:adjustRightInd w:val="0"/>
        <w:spacing w:after="0" w:line="240" w:lineRule="auto"/>
        <w:ind w:right="46"/>
        <w:jc w:val="both"/>
        <w:textAlignment w:val="baseline"/>
        <w:rPr>
          <w:rFonts w:eastAsia="Times New Roman"/>
          <w:b/>
          <w:iCs/>
          <w:sz w:val="24"/>
          <w:szCs w:val="24"/>
        </w:rPr>
      </w:pPr>
      <w:r>
        <w:rPr>
          <w:rFonts w:eastAsia="Times New Roman"/>
          <w:b/>
          <w:sz w:val="24"/>
          <w:szCs w:val="24"/>
          <w:lang w:val="en-US" w:eastAsia="pt-BR"/>
        </w:rPr>
        <w:t xml:space="preserve">1.2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hyperlink r:id="rId21" w:history="1">
        <w:r>
          <w:rPr>
            <w:rStyle w:val="Hyperlink"/>
            <w:bCs/>
            <w:szCs w:val="24"/>
          </w:rPr>
          <w:t>https://transparencia.navirai.ms.gov.br/licitacao/</w:t>
        </w:r>
      </w:hyperlink>
    </w:p>
    <w:p w:rsidR="00F249C5" w:rsidRDefault="00F249C5">
      <w:pPr>
        <w:widowControl w:val="0"/>
        <w:overflowPunct w:val="0"/>
        <w:autoSpaceDE w:val="0"/>
        <w:autoSpaceDN w:val="0"/>
        <w:adjustRightInd w:val="0"/>
        <w:spacing w:after="0" w:line="240" w:lineRule="auto"/>
        <w:ind w:right="46"/>
        <w:jc w:val="both"/>
        <w:textAlignment w:val="baseline"/>
        <w:rPr>
          <w:rFonts w:eastAsia="Times New Roman"/>
          <w:b/>
          <w:iCs/>
          <w:sz w:val="24"/>
          <w:szCs w:val="24"/>
        </w:rPr>
      </w:pPr>
    </w:p>
    <w:p w:rsidR="00F249C5" w:rsidRDefault="00F249C5">
      <w:pPr>
        <w:overflowPunct w:val="0"/>
        <w:autoSpaceDE w:val="0"/>
        <w:autoSpaceDN w:val="0"/>
        <w:adjustRightInd w:val="0"/>
        <w:spacing w:after="0" w:line="240" w:lineRule="auto"/>
        <w:ind w:right="46"/>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2.1.2 Permitir ao pessoal da contratada o acesso ao local da entrega do objeto, desde que observadas </w:t>
      </w:r>
      <w:proofErr w:type="gramStart"/>
      <w:r>
        <w:rPr>
          <w:rFonts w:eastAsia="Times New Roman"/>
          <w:sz w:val="24"/>
          <w:szCs w:val="24"/>
          <w:lang w:eastAsia="pt-BR"/>
        </w:rPr>
        <w:t>as</w:t>
      </w:r>
      <w:proofErr w:type="gramEnd"/>
      <w:r>
        <w:rPr>
          <w:rFonts w:eastAsia="Times New Roman"/>
          <w:sz w:val="24"/>
          <w:szCs w:val="24"/>
          <w:lang w:eastAsia="pt-BR"/>
        </w:rPr>
        <w:t xml:space="preserve"> normas de segurança;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lastRenderedPageBreak/>
        <w:t>2.1.3 Notificar o fornecedor de qualquer irregularidade encontrada no fornecimento do material;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rsidR="00F249C5" w:rsidRDefault="00F249C5">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Prestar o Serviço conforme especificação marca e preço registrados;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2.2.3 A prestação de Serviços solicitados deverão ser prestados nos respectivos endereços</w:t>
      </w:r>
      <w:proofErr w:type="gramStart"/>
      <w:r>
        <w:rPr>
          <w:rFonts w:eastAsia="Times New Roman"/>
          <w:sz w:val="24"/>
          <w:szCs w:val="24"/>
          <w:lang w:eastAsia="pt-BR"/>
        </w:rPr>
        <w:t xml:space="preserve">  </w:t>
      </w:r>
      <w:proofErr w:type="gramEnd"/>
      <w:r>
        <w:rPr>
          <w:rFonts w:eastAsia="Times New Roman"/>
          <w:sz w:val="24"/>
          <w:szCs w:val="24"/>
          <w:lang w:eastAsia="pt-BR"/>
        </w:rPr>
        <w:t>indicados pelo órgão  participante da presente Ata de Registro de Preços, em tempo hábil com a necessidade;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w:t>
      </w:r>
      <w:proofErr w:type="gramStart"/>
      <w:r>
        <w:rPr>
          <w:rFonts w:eastAsia="Times New Roman"/>
          <w:sz w:val="24"/>
          <w:szCs w:val="24"/>
          <w:lang w:eastAsia="pt-BR"/>
        </w:rPr>
        <w:t>, via</w:t>
      </w:r>
      <w:proofErr w:type="gramEnd"/>
      <w:r>
        <w:rPr>
          <w:rFonts w:eastAsia="Times New Roman"/>
          <w:sz w:val="24"/>
          <w:szCs w:val="24"/>
          <w:lang w:eastAsia="pt-BR"/>
        </w:rPr>
        <w:t xml:space="preserve"> fax ou telefone, para retirada da nota de empenho;</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 xml:space="preserve">d) observar, durante a vigência da presente </w:t>
      </w:r>
      <w:proofErr w:type="gramStart"/>
      <w:r>
        <w:rPr>
          <w:rFonts w:eastAsia="Times New Roman"/>
          <w:sz w:val="24"/>
          <w:szCs w:val="24"/>
          <w:lang w:eastAsia="pt-BR"/>
        </w:rPr>
        <w:t>ata,</w:t>
      </w:r>
      <w:proofErr w:type="gramEnd"/>
      <w:r>
        <w:rPr>
          <w:rFonts w:eastAsia="Times New Roman"/>
          <w:sz w:val="24"/>
          <w:szCs w:val="24"/>
          <w:lang w:eastAsia="pt-BR"/>
        </w:rPr>
        <w:t xml:space="preserve"> que nas contratações sejam mantidas as condições de habilitação e qualificação exigidas na licitação, bem como a compatibilidade com as obrigações assumidas, inclusive, solicitar novas certidões ou documentos vencidos;</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xml:space="preserve">– As pesquisas de mercado, atendendo à conveniência e ao interesse público, poderão ser realizadas por entidades especializadas, preferencialmente integrantes da Administração Pública, assim como </w:t>
      </w:r>
      <w:proofErr w:type="gramStart"/>
      <w:r>
        <w:rPr>
          <w:rFonts w:eastAsia="Times New Roman"/>
          <w:sz w:val="24"/>
          <w:szCs w:val="24"/>
          <w:lang w:eastAsia="pt-BR"/>
        </w:rPr>
        <w:t>ser</w:t>
      </w:r>
      <w:proofErr w:type="gramEnd"/>
      <w:r>
        <w:rPr>
          <w:rFonts w:eastAsia="Times New Roman"/>
          <w:sz w:val="24"/>
          <w:szCs w:val="24"/>
          <w:lang w:eastAsia="pt-BR"/>
        </w:rPr>
        <w:t xml:space="preserve"> utilizadas pesquisas efetuadas por órgãos públicos.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Pr>
          <w:rFonts w:eastAsia="Times New Roman"/>
          <w:sz w:val="24"/>
          <w:szCs w:val="24"/>
          <w:lang w:eastAsia="pt-BR"/>
        </w:rPr>
        <w:t>XII</w:t>
      </w:r>
      <w:proofErr w:type="spellEnd"/>
      <w:r>
        <w:rPr>
          <w:rFonts w:eastAsia="Times New Roman"/>
          <w:sz w:val="24"/>
          <w:szCs w:val="24"/>
          <w:lang w:eastAsia="pt-BR"/>
        </w:rPr>
        <w:t xml:space="preserve"> e </w:t>
      </w:r>
      <w:proofErr w:type="spellStart"/>
      <w:r>
        <w:rPr>
          <w:rFonts w:eastAsia="Times New Roman"/>
          <w:sz w:val="24"/>
          <w:szCs w:val="24"/>
          <w:lang w:eastAsia="pt-BR"/>
        </w:rPr>
        <w:t>XVII</w:t>
      </w:r>
      <w:proofErr w:type="spellEnd"/>
      <w:r>
        <w:rPr>
          <w:rFonts w:eastAsia="Times New Roman"/>
          <w:sz w:val="24"/>
          <w:szCs w:val="24"/>
          <w:lang w:eastAsia="pt-BR"/>
        </w:rPr>
        <w:t xml:space="preserve"> do art. 78 da Lei 8.666/93;</w:t>
      </w:r>
    </w:p>
    <w:p w:rsidR="00F249C5" w:rsidRDefault="00F249C5">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rsidR="00F249C5" w:rsidRDefault="00F249C5">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proofErr w:type="gramStart"/>
      <w:r>
        <w:rPr>
          <w:rFonts w:eastAsia="Times New Roman"/>
          <w:b/>
          <w:bCs/>
          <w:sz w:val="24"/>
          <w:szCs w:val="24"/>
          <w:lang w:eastAsia="pt-BR"/>
        </w:rPr>
        <w:t>II)</w:t>
      </w:r>
      <w:proofErr w:type="gramEnd"/>
      <w:r>
        <w:rPr>
          <w:rFonts w:eastAsia="Times New Roman"/>
          <w:b/>
          <w:bCs/>
          <w:sz w:val="24"/>
          <w:szCs w:val="24"/>
          <w:lang w:eastAsia="pt-BR"/>
        </w:rPr>
        <w:t xml:space="preserve"> </w:t>
      </w:r>
      <w:r>
        <w:rPr>
          <w:rFonts w:eastAsia="Times New Roman"/>
          <w:sz w:val="24"/>
          <w:szCs w:val="24"/>
          <w:lang w:eastAsia="pt-BR"/>
        </w:rPr>
        <w:t>Por iniciativa do fornecedor:</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rsidR="00F249C5" w:rsidRDefault="00F249C5">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 xml:space="preserve">b) quando comprovada a ocorrência de qualquer das hipóteses contidas no art. 78, incisos </w:t>
      </w:r>
      <w:proofErr w:type="spellStart"/>
      <w:r>
        <w:rPr>
          <w:rFonts w:eastAsia="Times New Roman"/>
          <w:sz w:val="24"/>
          <w:szCs w:val="24"/>
          <w:lang w:eastAsia="pt-BR"/>
        </w:rPr>
        <w:t>XIV</w:t>
      </w:r>
      <w:proofErr w:type="spellEnd"/>
      <w:r>
        <w:rPr>
          <w:rFonts w:eastAsia="Times New Roman"/>
          <w:sz w:val="24"/>
          <w:szCs w:val="24"/>
          <w:lang w:eastAsia="pt-BR"/>
        </w:rPr>
        <w:t xml:space="preserve">, </w:t>
      </w:r>
      <w:proofErr w:type="spellStart"/>
      <w:r>
        <w:rPr>
          <w:rFonts w:eastAsia="Times New Roman"/>
          <w:sz w:val="24"/>
          <w:szCs w:val="24"/>
          <w:lang w:eastAsia="pt-BR"/>
        </w:rPr>
        <w:t>XV</w:t>
      </w:r>
      <w:proofErr w:type="spellEnd"/>
      <w:r>
        <w:rPr>
          <w:rFonts w:eastAsia="Times New Roman"/>
          <w:sz w:val="24"/>
          <w:szCs w:val="24"/>
          <w:lang w:eastAsia="pt-BR"/>
        </w:rPr>
        <w:t xml:space="preserve"> e </w:t>
      </w:r>
      <w:proofErr w:type="spellStart"/>
      <w:r>
        <w:rPr>
          <w:rFonts w:eastAsia="Times New Roman"/>
          <w:sz w:val="24"/>
          <w:szCs w:val="24"/>
          <w:lang w:eastAsia="pt-BR"/>
        </w:rPr>
        <w:t>XVI</w:t>
      </w:r>
      <w:proofErr w:type="spellEnd"/>
      <w:r>
        <w:rPr>
          <w:rFonts w:eastAsia="Times New Roman"/>
          <w:sz w:val="24"/>
          <w:szCs w:val="24"/>
          <w:lang w:eastAsia="pt-BR"/>
        </w:rPr>
        <w:t>, da Lei nº 8.666/93.</w:t>
      </w:r>
    </w:p>
    <w:p w:rsidR="00F249C5" w:rsidRDefault="00F249C5">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93443" w:rsidRDefault="00F93443" w:rsidP="00F93443">
      <w:pPr>
        <w:keepNext/>
        <w:spacing w:after="0" w:line="240" w:lineRule="auto"/>
        <w:jc w:val="both"/>
        <w:outlineLvl w:val="1"/>
        <w:rPr>
          <w:rFonts w:eastAsia="Arial Unicode MS"/>
          <w:b/>
          <w:bCs/>
          <w:color w:val="FF0000"/>
          <w:sz w:val="24"/>
          <w:szCs w:val="24"/>
          <w:lang w:eastAsia="pt-BR"/>
        </w:rPr>
      </w:pPr>
      <w:r>
        <w:rPr>
          <w:rFonts w:eastAsia="Times New Roman"/>
          <w:b/>
          <w:bCs/>
          <w:sz w:val="24"/>
          <w:szCs w:val="24"/>
          <w:lang w:eastAsia="pt-BR"/>
        </w:rPr>
        <w:t>CLÁUSULA SÉTIMA – DA PRESTAÇÃO DE SERVIÇO EM CONFORMIDADE COM O CALENDÁRIO ESPORTIVO.</w:t>
      </w:r>
    </w:p>
    <w:p w:rsidR="00F93443" w:rsidRDefault="00F93443" w:rsidP="00F93443">
      <w:pPr>
        <w:tabs>
          <w:tab w:val="left" w:pos="708"/>
          <w:tab w:val="center" w:pos="4419"/>
          <w:tab w:val="right" w:pos="8838"/>
        </w:tabs>
        <w:spacing w:after="0" w:line="240" w:lineRule="auto"/>
        <w:rPr>
          <w:rFonts w:eastAsia="Times New Roman"/>
          <w:sz w:val="24"/>
          <w:szCs w:val="24"/>
          <w:lang w:eastAsia="pt-BR"/>
        </w:rPr>
      </w:pP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As datas de realização dos jogos serão fornecidas ao vencedor deste certame pela Gerência de Esportes e Lazer, por meio de Calendário Esportivo deste Município.</w:t>
      </w: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7.1.1 - </w:t>
      </w:r>
      <w:r>
        <w:rPr>
          <w:rFonts w:eastAsia="Times New Roman"/>
          <w:sz w:val="24"/>
          <w:szCs w:val="24"/>
        </w:rPr>
        <w:t>A quantidade mínima a ser solicitada para a entrega do objeto deste edital está discriminada no Anexo I do Edital.</w:t>
      </w: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p>
    <w:p w:rsidR="00F93443" w:rsidRDefault="00F93443" w:rsidP="00F93443">
      <w:pPr>
        <w:pStyle w:val="PargrafodaLista"/>
        <w:numPr>
          <w:ilvl w:val="0"/>
          <w:numId w:val="8"/>
        </w:numPr>
        <w:jc w:val="both"/>
        <w:rPr>
          <w:sz w:val="24"/>
          <w:szCs w:val="24"/>
          <w:lang w:eastAsia="pt-BR"/>
        </w:rPr>
      </w:pPr>
      <w:r w:rsidRPr="004F33CB">
        <w:rPr>
          <w:sz w:val="24"/>
          <w:szCs w:val="24"/>
          <w:lang w:eastAsia="pt-BR"/>
        </w:rPr>
        <w:t>A contratada devera fornecer mão de obra especializada, devidamente capacitada em curso reconhecido na área de regras e normas especificas de cada modalidade esportiva, devidamente equipada com as ferramentas e equipamentos necessários para a realização dos serviços</w:t>
      </w:r>
      <w:r>
        <w:rPr>
          <w:sz w:val="24"/>
          <w:szCs w:val="24"/>
          <w:lang w:eastAsia="pt-BR"/>
        </w:rPr>
        <w:t>;</w:t>
      </w:r>
    </w:p>
    <w:p w:rsidR="00F93443" w:rsidRDefault="00F93443" w:rsidP="00F93443">
      <w:pPr>
        <w:pStyle w:val="PargrafodaLista"/>
        <w:numPr>
          <w:ilvl w:val="0"/>
          <w:numId w:val="8"/>
        </w:numPr>
        <w:jc w:val="both"/>
        <w:rPr>
          <w:sz w:val="24"/>
          <w:szCs w:val="24"/>
          <w:lang w:eastAsia="pt-BR"/>
        </w:rPr>
      </w:pPr>
      <w:r w:rsidRPr="004F33CB">
        <w:rPr>
          <w:sz w:val="24"/>
          <w:szCs w:val="24"/>
          <w:lang w:eastAsia="pt-BR"/>
        </w:rPr>
        <w:lastRenderedPageBreak/>
        <w:t xml:space="preserve">Durante a execução dos serviços todos os árbitros bem como os auxiliares e anotadores deverão estar uniformizados e possuírem todo </w:t>
      </w:r>
      <w:r>
        <w:rPr>
          <w:sz w:val="24"/>
          <w:szCs w:val="24"/>
          <w:lang w:eastAsia="pt-BR"/>
        </w:rPr>
        <w:t>o material de trabalho;</w:t>
      </w:r>
    </w:p>
    <w:p w:rsidR="00F93443" w:rsidRPr="004F33CB" w:rsidRDefault="00F93443" w:rsidP="00F93443">
      <w:pPr>
        <w:pStyle w:val="PargrafodaLista"/>
        <w:numPr>
          <w:ilvl w:val="0"/>
          <w:numId w:val="8"/>
        </w:numPr>
        <w:jc w:val="both"/>
        <w:rPr>
          <w:sz w:val="24"/>
          <w:szCs w:val="24"/>
          <w:lang w:eastAsia="pt-BR"/>
        </w:rPr>
      </w:pPr>
      <w:r w:rsidRPr="004F33CB">
        <w:rPr>
          <w:sz w:val="24"/>
          <w:szCs w:val="24"/>
          <w:lang w:eastAsia="pt-BR"/>
        </w:rPr>
        <w:t>Nas competições serão adotadas as Regras Oficiais da modalidade, mais o que dispuser o regulamento especifico da competição, sendo exigido das equipes e atletas o</w:t>
      </w:r>
      <w:r>
        <w:rPr>
          <w:sz w:val="24"/>
          <w:szCs w:val="24"/>
          <w:lang w:eastAsia="pt-BR"/>
        </w:rPr>
        <w:t xml:space="preserve"> </w:t>
      </w:r>
      <w:r w:rsidRPr="004F33CB">
        <w:rPr>
          <w:sz w:val="24"/>
          <w:szCs w:val="24"/>
          <w:lang w:eastAsia="pt-BR"/>
        </w:rPr>
        <w:t>uniforme e equipamentos obrigatórios</w:t>
      </w:r>
      <w:r>
        <w:rPr>
          <w:sz w:val="24"/>
          <w:szCs w:val="24"/>
          <w:lang w:eastAsia="pt-BR"/>
        </w:rPr>
        <w:t>;</w:t>
      </w:r>
    </w:p>
    <w:p w:rsidR="00F93443" w:rsidRDefault="00F93443" w:rsidP="00F93443">
      <w:pPr>
        <w:pStyle w:val="PargrafodaLista"/>
        <w:numPr>
          <w:ilvl w:val="0"/>
          <w:numId w:val="8"/>
        </w:numPr>
        <w:jc w:val="both"/>
        <w:rPr>
          <w:sz w:val="24"/>
          <w:szCs w:val="24"/>
          <w:lang w:eastAsia="pt-BR"/>
        </w:rPr>
      </w:pPr>
      <w:r w:rsidRPr="004F33CB">
        <w:rPr>
          <w:sz w:val="24"/>
          <w:szCs w:val="24"/>
          <w:lang w:eastAsia="pt-BR"/>
        </w:rPr>
        <w:t>Nos casos de mau tempo (modalidade ao ar livre) ou desistência de e competidores, a Gerência de Esportes e Lazer comunicara com antecedência a não realização do jogo, rodada ou campeonato;</w:t>
      </w:r>
    </w:p>
    <w:p w:rsidR="00F93443" w:rsidRDefault="00F93443" w:rsidP="00F93443">
      <w:pPr>
        <w:pStyle w:val="PargrafodaLista"/>
        <w:numPr>
          <w:ilvl w:val="0"/>
          <w:numId w:val="8"/>
        </w:numPr>
        <w:jc w:val="both"/>
        <w:rPr>
          <w:sz w:val="24"/>
          <w:szCs w:val="24"/>
          <w:lang w:eastAsia="pt-BR"/>
        </w:rPr>
      </w:pPr>
      <w:r w:rsidRPr="004F33CB">
        <w:rPr>
          <w:sz w:val="24"/>
          <w:szCs w:val="24"/>
          <w:lang w:eastAsia="pt-BR"/>
        </w:rPr>
        <w:t>O transporte dos profissionais será de responsabilidade da empresa contratada, nenhum custo adicional será pago por ocasião de locomoção de árbitros, auxiliares e anotadores;</w:t>
      </w:r>
    </w:p>
    <w:p w:rsidR="00F93443" w:rsidRDefault="00F93443" w:rsidP="00F93443">
      <w:pPr>
        <w:pStyle w:val="PargrafodaLista"/>
        <w:numPr>
          <w:ilvl w:val="0"/>
          <w:numId w:val="8"/>
        </w:numPr>
        <w:jc w:val="both"/>
        <w:rPr>
          <w:sz w:val="24"/>
          <w:szCs w:val="24"/>
          <w:lang w:eastAsia="pt-BR"/>
        </w:rPr>
      </w:pPr>
      <w:r w:rsidRPr="00F93443">
        <w:rPr>
          <w:sz w:val="24"/>
          <w:szCs w:val="24"/>
          <w:lang w:eastAsia="pt-BR"/>
        </w:rPr>
        <w:t xml:space="preserve">As despesas com hospedagem e alimentação se houverem serão responsabilidade da empresa contratada; </w:t>
      </w:r>
    </w:p>
    <w:p w:rsidR="00F93443" w:rsidRDefault="00F93443" w:rsidP="00F93443">
      <w:pPr>
        <w:pStyle w:val="PargrafodaLista"/>
        <w:numPr>
          <w:ilvl w:val="0"/>
          <w:numId w:val="8"/>
        </w:numPr>
        <w:jc w:val="both"/>
        <w:rPr>
          <w:sz w:val="24"/>
          <w:szCs w:val="24"/>
        </w:rPr>
      </w:pPr>
      <w:r w:rsidRPr="00F93443">
        <w:rPr>
          <w:sz w:val="24"/>
          <w:szCs w:val="24"/>
          <w:lang w:eastAsia="pt-BR"/>
        </w:rPr>
        <w:t>Os árbitros, auxiliares e anotadores deverão estar presentes no local do evento com antecedência mínima de 30 minutos antes do horário estipulado pela tabela da competição;</w:t>
      </w:r>
    </w:p>
    <w:p w:rsidR="00F93443" w:rsidRPr="00F93443" w:rsidRDefault="00F93443" w:rsidP="00F93443">
      <w:pPr>
        <w:pStyle w:val="PargrafodaLista"/>
        <w:numPr>
          <w:ilvl w:val="0"/>
          <w:numId w:val="8"/>
        </w:numPr>
        <w:jc w:val="both"/>
        <w:rPr>
          <w:sz w:val="24"/>
          <w:szCs w:val="24"/>
        </w:rPr>
      </w:pPr>
      <w:r>
        <w:rPr>
          <w:sz w:val="24"/>
          <w:szCs w:val="24"/>
          <w:lang w:eastAsia="pt-BR"/>
        </w:rPr>
        <w:t>A comprovação</w:t>
      </w:r>
      <w:r w:rsidRPr="00F93443">
        <w:rPr>
          <w:sz w:val="24"/>
          <w:szCs w:val="24"/>
          <w:lang w:eastAsia="pt-BR"/>
        </w:rPr>
        <w:t xml:space="preserve"> para pagamento será</w:t>
      </w:r>
      <w:r>
        <w:rPr>
          <w:sz w:val="24"/>
          <w:szCs w:val="24"/>
          <w:lang w:eastAsia="pt-BR"/>
        </w:rPr>
        <w:t xml:space="preserve"> a sú</w:t>
      </w:r>
      <w:r w:rsidRPr="00F93443">
        <w:rPr>
          <w:sz w:val="24"/>
          <w:szCs w:val="24"/>
          <w:lang w:eastAsia="pt-BR"/>
        </w:rPr>
        <w:t>mula do jogo</w:t>
      </w:r>
      <w:r>
        <w:rPr>
          <w:sz w:val="24"/>
          <w:szCs w:val="24"/>
          <w:lang w:eastAsia="pt-BR"/>
        </w:rPr>
        <w:t>, apresentada por relatório</w:t>
      </w:r>
      <w:r w:rsidRPr="00F93443">
        <w:rPr>
          <w:sz w:val="24"/>
          <w:szCs w:val="24"/>
          <w:lang w:eastAsia="pt-BR"/>
        </w:rPr>
        <w:t>.</w:t>
      </w:r>
    </w:p>
    <w:p w:rsidR="00F93443" w:rsidRPr="004F33CB" w:rsidRDefault="00F93443" w:rsidP="00F93443">
      <w:pPr>
        <w:overflowPunct w:val="0"/>
        <w:autoSpaceDE w:val="0"/>
        <w:autoSpaceDN w:val="0"/>
        <w:adjustRightInd w:val="0"/>
        <w:spacing w:after="0" w:line="240" w:lineRule="auto"/>
        <w:jc w:val="both"/>
        <w:textAlignment w:val="baseline"/>
        <w:rPr>
          <w:rFonts w:eastAsia="Times New Roman"/>
          <w:sz w:val="24"/>
          <w:szCs w:val="24"/>
        </w:rPr>
      </w:pP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que estará encarregada de acompanhar a execução dos serviços e prestará esclarecimentos quando solicitado, atendendo as reclamações formuladas, inclusive a entrega da Nota Fiscal, qual deverá ser acompanhado de relatório de serviços prestados e pelas sumulas dos jogos, tudo atestado pelo fiscal do contrato ou documento equivalente, ainda ser dada a ciência pelo encarregado da Pasta.</w:t>
      </w: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p>
    <w:p w:rsidR="00F249C5" w:rsidRDefault="00F93443" w:rsidP="00F93443">
      <w:pPr>
        <w:keepNext/>
        <w:spacing w:after="0" w:line="240" w:lineRule="auto"/>
        <w:jc w:val="both"/>
        <w:outlineLvl w:val="1"/>
        <w:rPr>
          <w:rFonts w:eastAsia="Arial Unicode MS"/>
          <w:b/>
          <w:bCs/>
          <w:color w:val="FF0000"/>
          <w:sz w:val="24"/>
          <w:szCs w:val="24"/>
          <w:lang w:eastAsia="pt-BR"/>
        </w:rPr>
      </w:pPr>
      <w:r>
        <w:rPr>
          <w:rFonts w:eastAsia="Times New Roman"/>
          <w:b/>
          <w:bCs/>
          <w:sz w:val="24"/>
          <w:szCs w:val="24"/>
        </w:rPr>
        <w:t>7.3</w:t>
      </w:r>
      <w:r>
        <w:rPr>
          <w:rFonts w:eastAsia="Times New Roman"/>
          <w:sz w:val="24"/>
          <w:szCs w:val="24"/>
        </w:rPr>
        <w:t xml:space="preserve"> – A Independentemente da aceitação, a adjudicatária garantirá a qualidade dos serviços obrigando-se a repor aquele que apresentar defeito ou for entregue em desacordo com o apresentado na proposta</w:t>
      </w:r>
      <w:r w:rsidR="007A143D">
        <w:rPr>
          <w:rFonts w:eastAsia="Times New Roman"/>
          <w:b/>
          <w:bCs/>
          <w:sz w:val="24"/>
          <w:szCs w:val="24"/>
          <w:lang w:eastAsia="pt-BR"/>
        </w:rPr>
        <w:t>.</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rsidR="00F249C5" w:rsidRDefault="00F249C5">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249C5" w:rsidRDefault="00F249C5">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rsidR="00F249C5" w:rsidRDefault="00F249C5">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F249C5" w:rsidRDefault="00F249C5">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F249C5" w:rsidRDefault="00F249C5">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w:t>
      </w:r>
      <w:proofErr w:type="spellStart"/>
      <w:r>
        <w:rPr>
          <w:rFonts w:eastAsia="Times New Roman"/>
          <w:sz w:val="24"/>
          <w:szCs w:val="24"/>
        </w:rPr>
        <w:t>VII-A</w:t>
      </w:r>
      <w:proofErr w:type="spellEnd"/>
      <w:r>
        <w:rPr>
          <w:rFonts w:eastAsia="Times New Roman"/>
          <w:sz w:val="24"/>
          <w:szCs w:val="24"/>
        </w:rPr>
        <w:t xml:space="preserve">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 xml:space="preserve">IPCA </w:t>
      </w:r>
      <w:r>
        <w:rPr>
          <w:rFonts w:ascii="Palatino" w:hAnsi="Palatino"/>
          <w:sz w:val="22"/>
        </w:rPr>
        <w:t>(Índice acumulado nos últimos doze meses)</w:t>
      </w:r>
      <w:r>
        <w:rPr>
          <w:rFonts w:eastAsia="Times New Roman"/>
          <w:sz w:val="24"/>
          <w:szCs w:val="24"/>
          <w:lang w:eastAsia="pt-BR"/>
        </w:rPr>
        <w:t>, ocorrida entre a data final prevista para o pagamento e a data de sua efetiva realização.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249C5" w:rsidRDefault="00F249C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249C5" w:rsidRDefault="007A143D">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rsidR="00F249C5" w:rsidRDefault="00F249C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249C5" w:rsidRDefault="007A143D">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rsidR="00F249C5" w:rsidRDefault="00F249C5">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F249C5" w:rsidRDefault="007A143D">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Pr>
          <w:rFonts w:eastAsia="Times New Roman"/>
          <w:bCs/>
          <w:sz w:val="24"/>
          <w:szCs w:val="24"/>
          <w:lang w:eastAsia="pt-BR"/>
        </w:rPr>
        <w:t>III</w:t>
      </w:r>
      <w:proofErr w:type="spellEnd"/>
      <w:r>
        <w:rPr>
          <w:rFonts w:eastAsia="Times New Roman"/>
          <w:bCs/>
          <w:sz w:val="24"/>
          <w:szCs w:val="24"/>
          <w:lang w:eastAsia="pt-BR"/>
        </w:rPr>
        <w:t xml:space="preserve">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rsidR="00F249C5" w:rsidRDefault="00F249C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F249C5" w:rsidRDefault="007A143D">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Pr>
          <w:rFonts w:eastAsia="Times New Roman"/>
          <w:bCs/>
          <w:sz w:val="24"/>
          <w:szCs w:val="24"/>
          <w:lang w:eastAsia="pt-BR"/>
        </w:rPr>
        <w:t>IV</w:t>
      </w:r>
      <w:proofErr w:type="spellEnd"/>
      <w:r>
        <w:rPr>
          <w:rFonts w:eastAsia="Times New Roman"/>
          <w:bCs/>
          <w:sz w:val="24"/>
          <w:szCs w:val="24"/>
          <w:lang w:eastAsia="pt-BR"/>
        </w:rPr>
        <w:t xml:space="preserve"> - declaração de inidoneidade para licitar ou contratar com a Administração Pública.</w:t>
      </w:r>
    </w:p>
    <w:p w:rsidR="00F249C5" w:rsidRDefault="00F249C5">
      <w:pPr>
        <w:overflowPunct w:val="0"/>
        <w:autoSpaceDE w:val="0"/>
        <w:autoSpaceDN w:val="0"/>
        <w:adjustRightInd w:val="0"/>
        <w:spacing w:after="0" w:line="240" w:lineRule="auto"/>
        <w:jc w:val="both"/>
        <w:textAlignment w:val="baseline"/>
        <w:rPr>
          <w:rFonts w:eastAsia="Times New Roman"/>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lastRenderedPageBreak/>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rsidR="00F249C5" w:rsidRDefault="00F249C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xml:space="preserve">- Todas as alterações que se fizerem necessárias serão registradas por intermédio de lavratura de termo aditivo </w:t>
      </w:r>
      <w:proofErr w:type="gramStart"/>
      <w:r>
        <w:rPr>
          <w:rFonts w:eastAsia="Times New Roman"/>
          <w:sz w:val="24"/>
          <w:szCs w:val="24"/>
          <w:lang w:eastAsia="pt-BR"/>
        </w:rPr>
        <w:t>à</w:t>
      </w:r>
      <w:proofErr w:type="gramEnd"/>
      <w:r>
        <w:rPr>
          <w:rFonts w:eastAsia="Times New Roman"/>
          <w:sz w:val="24"/>
          <w:szCs w:val="24"/>
          <w:lang w:eastAsia="pt-BR"/>
        </w:rPr>
        <w:t xml:space="preserve"> presente Ata de Registro de Preços.</w:t>
      </w:r>
    </w:p>
    <w:p w:rsidR="00F249C5" w:rsidRDefault="00F249C5">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22" w:history="1">
        <w:r>
          <w:rPr>
            <w:rFonts w:eastAsia="Times New Roman"/>
            <w:color w:val="0000FF"/>
            <w:sz w:val="24"/>
            <w:szCs w:val="24"/>
            <w:u w:val="single"/>
            <w:lang w:eastAsia="pt-BR"/>
          </w:rPr>
          <w:t>www.navirai.ms.gov.br/licitacoes</w:t>
        </w:r>
      </w:hyperlink>
      <w:r>
        <w:rPr>
          <w:rFonts w:eastAsia="Times New Roman"/>
          <w:sz w:val="24"/>
          <w:szCs w:val="24"/>
          <w:lang w:eastAsia="pt-BR"/>
        </w:rPr>
        <w:t xml:space="preserve"> </w:t>
      </w:r>
    </w:p>
    <w:p w:rsidR="00F249C5" w:rsidRDefault="00F249C5">
      <w:pPr>
        <w:spacing w:after="0" w:line="240" w:lineRule="auto"/>
        <w:jc w:val="both"/>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rsidR="00F249C5" w:rsidRDefault="007A143D">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F249C5">
        <w:tc>
          <w:tcPr>
            <w:tcW w:w="5778" w:type="dxa"/>
            <w:shd w:val="clear" w:color="auto" w:fill="auto"/>
          </w:tcPr>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roofErr w:type="spellStart"/>
            <w:r>
              <w:rPr>
                <w:rFonts w:eastAsia="MS Mincho"/>
                <w:b/>
                <w:iCs/>
                <w:sz w:val="22"/>
              </w:rPr>
              <w:t>BRENDO</w:t>
            </w:r>
            <w:proofErr w:type="spellEnd"/>
            <w:r>
              <w:rPr>
                <w:rFonts w:eastAsia="MS Mincho"/>
                <w:b/>
                <w:iCs/>
                <w:sz w:val="22"/>
              </w:rPr>
              <w:t xml:space="preserve"> </w:t>
            </w:r>
            <w:proofErr w:type="spellStart"/>
            <w:r>
              <w:rPr>
                <w:rFonts w:eastAsia="MS Mincho"/>
                <w:b/>
                <w:iCs/>
                <w:sz w:val="22"/>
              </w:rPr>
              <w:t>CAIQUE</w:t>
            </w:r>
            <w:proofErr w:type="spellEnd"/>
            <w:r>
              <w:rPr>
                <w:rFonts w:eastAsia="MS Mincho"/>
                <w:b/>
                <w:iCs/>
                <w:sz w:val="22"/>
              </w:rPr>
              <w:t xml:space="preserve"> BARBOSA DOS SANTOS</w:t>
            </w:r>
          </w:p>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rsidR="00F249C5" w:rsidRDefault="007A143D">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F249C5" w:rsidRDefault="007A143D">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rsidR="00F249C5" w:rsidRDefault="00F249C5">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rsidR="00F249C5" w:rsidRDefault="007A143D">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93443" w:rsidRDefault="00F93443">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lastRenderedPageBreak/>
        <w:t>ANEXO I DA ATA DE REGISTRO DE PREÇOS Nº. _____/2021.</w:t>
      </w:r>
    </w:p>
    <w:p w:rsidR="00F249C5" w:rsidRDefault="00F249C5">
      <w:pPr>
        <w:overflowPunct w:val="0"/>
        <w:autoSpaceDE w:val="0"/>
        <w:autoSpaceDN w:val="0"/>
        <w:adjustRightInd w:val="0"/>
        <w:spacing w:after="0" w:line="240" w:lineRule="auto"/>
        <w:jc w:val="both"/>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61/2021</w:t>
      </w:r>
      <w:r>
        <w:rPr>
          <w:rFonts w:eastAsia="Times New Roman"/>
          <w:sz w:val="24"/>
          <w:szCs w:val="24"/>
          <w:lang w:eastAsia="pt-BR"/>
        </w:rPr>
        <w:t xml:space="preserve"> – Processo nº. </w:t>
      </w:r>
      <w:r>
        <w:rPr>
          <w:rFonts w:eastAsia="Times New Roman"/>
          <w:b/>
          <w:sz w:val="24"/>
          <w:szCs w:val="24"/>
          <w:lang w:eastAsia="pt-BR"/>
        </w:rPr>
        <w:t>106/2021</w:t>
      </w:r>
      <w:r>
        <w:rPr>
          <w:rFonts w:eastAsia="Times New Roman"/>
          <w:sz w:val="24"/>
          <w:szCs w:val="24"/>
          <w:lang w:eastAsia="pt-BR"/>
        </w:rPr>
        <w:t>.</w:t>
      </w:r>
    </w:p>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Insc. Estadual:</w:t>
      </w: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t>nº</w:t>
      </w:r>
      <w:proofErr w:type="gramStart"/>
      <w:r>
        <w:rPr>
          <w:rFonts w:eastAsia="Times New Roman"/>
          <w:sz w:val="24"/>
          <w:szCs w:val="24"/>
        </w:rPr>
        <w:t>.:</w:t>
      </w:r>
      <w:proofErr w:type="gramEnd"/>
      <w:r>
        <w:rPr>
          <w:rFonts w:eastAsia="Times New Roman"/>
          <w:sz w:val="24"/>
          <w:szCs w:val="24"/>
        </w:rPr>
        <w:tab/>
      </w:r>
      <w:r>
        <w:rPr>
          <w:rFonts w:eastAsia="Times New Roman"/>
          <w:sz w:val="24"/>
          <w:szCs w:val="24"/>
        </w:rPr>
        <w:tab/>
      </w:r>
      <w:r>
        <w:rPr>
          <w:rFonts w:eastAsia="Times New Roman"/>
          <w:sz w:val="24"/>
          <w:szCs w:val="24"/>
        </w:rPr>
        <w:tab/>
        <w:t>Bairro:</w:t>
      </w: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t>CEP:</w:t>
      </w:r>
      <w:r>
        <w:rPr>
          <w:rFonts w:eastAsia="Times New Roman"/>
          <w:sz w:val="24"/>
          <w:szCs w:val="24"/>
        </w:rPr>
        <w:tab/>
      </w:r>
      <w:r>
        <w:rPr>
          <w:rFonts w:eastAsia="Times New Roman"/>
          <w:sz w:val="24"/>
          <w:szCs w:val="24"/>
        </w:rPr>
        <w:tab/>
      </w:r>
      <w:r>
        <w:rPr>
          <w:rFonts w:eastAsia="Times New Roman"/>
          <w:sz w:val="24"/>
          <w:szCs w:val="24"/>
        </w:rPr>
        <w:tab/>
        <w:t>Estado:</w:t>
      </w: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t>Fax:</w:t>
      </w:r>
    </w:p>
    <w:p w:rsidR="00F249C5" w:rsidRDefault="007A143D">
      <w:pPr>
        <w:overflowPunct w:val="0"/>
        <w:autoSpaceDE w:val="0"/>
        <w:autoSpaceDN w:val="0"/>
        <w:adjustRightInd w:val="0"/>
        <w:spacing w:after="0" w:line="240" w:lineRule="auto"/>
        <w:textAlignment w:val="baseline"/>
        <w:rPr>
          <w:rFonts w:eastAsia="Times New Roman"/>
          <w:sz w:val="24"/>
          <w:szCs w:val="24"/>
        </w:rPr>
      </w:pPr>
      <w:proofErr w:type="gramStart"/>
      <w:r>
        <w:rPr>
          <w:rFonts w:eastAsia="Times New Roman"/>
          <w:sz w:val="24"/>
          <w:szCs w:val="24"/>
        </w:rPr>
        <w:t>e-mail</w:t>
      </w:r>
      <w:proofErr w:type="gramEnd"/>
      <w:r>
        <w:rPr>
          <w:rFonts w:eastAsia="Times New Roman"/>
          <w:sz w:val="24"/>
          <w:szCs w:val="24"/>
        </w:rPr>
        <w:t>:</w:t>
      </w: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RG:</w:t>
      </w:r>
    </w:p>
    <w:p w:rsidR="00F249C5" w:rsidRDefault="007A143D">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F249C5">
        <w:tc>
          <w:tcPr>
            <w:tcW w:w="754"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proofErr w:type="spellStart"/>
            <w:r>
              <w:rPr>
                <w:rFonts w:eastAsia="Times New Roman"/>
                <w:bCs/>
                <w:szCs w:val="20"/>
                <w:lang w:eastAsia="pt-BR"/>
              </w:rPr>
              <w:t>QTDE</w:t>
            </w:r>
            <w:proofErr w:type="spellEnd"/>
          </w:p>
        </w:tc>
        <w:tc>
          <w:tcPr>
            <w:tcW w:w="806"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proofErr w:type="spellStart"/>
            <w:r>
              <w:rPr>
                <w:rFonts w:eastAsia="Times New Roman"/>
                <w:bCs/>
                <w:szCs w:val="20"/>
                <w:lang w:eastAsia="pt-BR"/>
              </w:rPr>
              <w:t>UNID</w:t>
            </w:r>
            <w:proofErr w:type="spellEnd"/>
          </w:p>
        </w:tc>
        <w:tc>
          <w:tcPr>
            <w:tcW w:w="3584"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rsidR="00F249C5">
        <w:tc>
          <w:tcPr>
            <w:tcW w:w="754"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1</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r>
      <w:tr w:rsidR="00F249C5">
        <w:tc>
          <w:tcPr>
            <w:tcW w:w="754"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2</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r>
      <w:tr w:rsidR="00F249C5">
        <w:tc>
          <w:tcPr>
            <w:tcW w:w="754" w:type="dxa"/>
            <w:tcBorders>
              <w:top w:val="single" w:sz="4" w:space="0" w:color="auto"/>
              <w:left w:val="single" w:sz="4" w:space="0" w:color="auto"/>
              <w:bottom w:val="single" w:sz="4" w:space="0" w:color="auto"/>
              <w:right w:val="single" w:sz="4" w:space="0" w:color="auto"/>
            </w:tcBorders>
            <w:vAlign w:val="center"/>
          </w:tcPr>
          <w:p w:rsidR="00F249C5" w:rsidRDefault="007A143D">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3</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249C5" w:rsidRDefault="00F249C5">
            <w:pPr>
              <w:overflowPunct w:val="0"/>
              <w:autoSpaceDE w:val="0"/>
              <w:autoSpaceDN w:val="0"/>
              <w:adjustRightInd w:val="0"/>
              <w:spacing w:after="0"/>
              <w:jc w:val="center"/>
              <w:textAlignment w:val="baseline"/>
              <w:rPr>
                <w:rFonts w:eastAsia="Times New Roman"/>
                <w:bCs/>
                <w:szCs w:val="20"/>
                <w:lang w:eastAsia="pt-BR"/>
              </w:rPr>
            </w:pPr>
          </w:p>
        </w:tc>
      </w:tr>
    </w:tbl>
    <w:p w:rsidR="00F249C5" w:rsidRDefault="00F249C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rsidR="00F249C5" w:rsidRDefault="007A143D">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F249C5">
        <w:tc>
          <w:tcPr>
            <w:tcW w:w="5778" w:type="dxa"/>
            <w:shd w:val="clear" w:color="auto" w:fill="auto"/>
          </w:tcPr>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roofErr w:type="spellStart"/>
            <w:r>
              <w:rPr>
                <w:rFonts w:eastAsia="MS Mincho"/>
                <w:b/>
                <w:iCs/>
                <w:sz w:val="22"/>
              </w:rPr>
              <w:t>BRENDO</w:t>
            </w:r>
            <w:proofErr w:type="spellEnd"/>
            <w:r>
              <w:rPr>
                <w:rFonts w:eastAsia="MS Mincho"/>
                <w:b/>
                <w:iCs/>
                <w:sz w:val="22"/>
              </w:rPr>
              <w:t xml:space="preserve"> </w:t>
            </w:r>
            <w:proofErr w:type="spellStart"/>
            <w:r>
              <w:rPr>
                <w:rFonts w:eastAsia="MS Mincho"/>
                <w:b/>
                <w:iCs/>
                <w:sz w:val="22"/>
              </w:rPr>
              <w:t>CAIQUE</w:t>
            </w:r>
            <w:proofErr w:type="spellEnd"/>
            <w:r>
              <w:rPr>
                <w:rFonts w:eastAsia="MS Mincho"/>
                <w:b/>
                <w:iCs/>
                <w:sz w:val="22"/>
              </w:rPr>
              <w:t xml:space="preserve"> BARBOSA DOS SANTOS</w:t>
            </w:r>
          </w:p>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rsidR="00F249C5" w:rsidRDefault="007A143D">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F249C5" w:rsidRDefault="007A143D">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rsidR="00F249C5" w:rsidRDefault="00F249C5">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rsidR="00F249C5" w:rsidRDefault="007A143D">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lang w:eastAsia="pt-BR"/>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93443" w:rsidRDefault="00F93443">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lastRenderedPageBreak/>
        <w:t xml:space="preserve">PREGÃO PRESENCIAL Nº 061/2021 </w:t>
      </w:r>
    </w:p>
    <w:p w:rsidR="00F249C5" w:rsidRDefault="00F249C5">
      <w:pPr>
        <w:keepNext/>
        <w:spacing w:after="0" w:line="240" w:lineRule="auto"/>
        <w:ind w:right="-568"/>
        <w:jc w:val="center"/>
        <w:outlineLvl w:val="5"/>
        <w:rPr>
          <w:rFonts w:eastAsia="Times New Roman"/>
          <w:sz w:val="24"/>
          <w:szCs w:val="24"/>
          <w:lang w:eastAsia="pt-BR"/>
        </w:rPr>
      </w:pPr>
    </w:p>
    <w:p w:rsidR="00F249C5" w:rsidRDefault="00F249C5">
      <w:pPr>
        <w:overflowPunct w:val="0"/>
        <w:autoSpaceDE w:val="0"/>
        <w:autoSpaceDN w:val="0"/>
        <w:adjustRightInd w:val="0"/>
        <w:spacing w:after="0" w:line="240" w:lineRule="auto"/>
        <w:textAlignment w:val="baseline"/>
        <w:rPr>
          <w:rFonts w:eastAsia="Times New Roman"/>
          <w:szCs w:val="20"/>
          <w:lang w:eastAsia="pt-BR"/>
        </w:rPr>
      </w:pPr>
    </w:p>
    <w:p w:rsidR="00F249C5" w:rsidRDefault="00F249C5">
      <w:pPr>
        <w:overflowPunct w:val="0"/>
        <w:autoSpaceDE w:val="0"/>
        <w:autoSpaceDN w:val="0"/>
        <w:adjustRightInd w:val="0"/>
        <w:spacing w:after="0" w:line="240" w:lineRule="auto"/>
        <w:textAlignment w:val="baseline"/>
        <w:rPr>
          <w:rFonts w:eastAsia="Times New Roman"/>
          <w:szCs w:val="20"/>
          <w:lang w:eastAsia="pt-BR"/>
        </w:rPr>
      </w:pPr>
    </w:p>
    <w:p w:rsidR="00F249C5" w:rsidRDefault="007A143D">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 xml:space="preserve">ANEXO </w:t>
      </w:r>
      <w:proofErr w:type="spellStart"/>
      <w:r>
        <w:rPr>
          <w:rFonts w:eastAsia="Times New Roman"/>
          <w:sz w:val="24"/>
          <w:szCs w:val="24"/>
          <w:lang w:eastAsia="pt-BR"/>
        </w:rPr>
        <w:t>IV</w:t>
      </w:r>
      <w:proofErr w:type="spellEnd"/>
    </w:p>
    <w:p w:rsidR="00F249C5" w:rsidRDefault="00F249C5">
      <w:pPr>
        <w:overflowPunct w:val="0"/>
        <w:autoSpaceDE w:val="0"/>
        <w:autoSpaceDN w:val="0"/>
        <w:adjustRightInd w:val="0"/>
        <w:spacing w:after="0" w:line="240" w:lineRule="auto"/>
        <w:textAlignment w:val="baseline"/>
        <w:rPr>
          <w:rFonts w:eastAsia="Arial Unicode MS"/>
          <w:szCs w:val="20"/>
          <w:lang w:eastAsia="pt-BR"/>
        </w:rPr>
      </w:pPr>
    </w:p>
    <w:p w:rsidR="00F249C5" w:rsidRDefault="00F249C5">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F249C5" w:rsidRDefault="007A143D">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MINUTA DO CONTRATO Nº. ____/_____</w:t>
      </w:r>
    </w:p>
    <w:p w:rsidR="00F249C5" w:rsidRDefault="00F249C5">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F249C5" w:rsidRDefault="007A143D">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w:t>
      </w:r>
      <w:proofErr w:type="gramStart"/>
      <w:r>
        <w:rPr>
          <w:rFonts w:eastAsia="Times New Roman"/>
          <w:b/>
          <w:iCs/>
          <w:snapToGrid w:val="0"/>
          <w:sz w:val="24"/>
          <w:szCs w:val="24"/>
          <w:lang w:eastAsia="pt-BR"/>
        </w:rPr>
        <w:t xml:space="preserve">  </w:t>
      </w:r>
      <w:proofErr w:type="gramEnd"/>
      <w:r>
        <w:rPr>
          <w:rFonts w:eastAsia="Times New Roman"/>
          <w:b/>
          <w:iCs/>
          <w:snapToGrid w:val="0"/>
          <w:sz w:val="24"/>
          <w:szCs w:val="24"/>
          <w:lang w:eastAsia="pt-BR"/>
        </w:rPr>
        <w:t>____________________________________________________</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doravante denominada CONTRATANTE e a </w:t>
      </w:r>
      <w:proofErr w:type="gramStart"/>
      <w:r>
        <w:rPr>
          <w:rFonts w:eastAsia="Times New Roman"/>
          <w:iCs/>
          <w:sz w:val="24"/>
          <w:szCs w:val="24"/>
        </w:rPr>
        <w:t>empresa ...</w:t>
      </w:r>
      <w:proofErr w:type="gramEnd"/>
      <w:r>
        <w:rPr>
          <w:rFonts w:eastAsia="Times New Roman"/>
          <w:iCs/>
          <w:sz w:val="24"/>
          <w:szCs w:val="24"/>
        </w:rPr>
        <w:t xml:space="preserve">..................................................................., Pessoa Jurídica de Direito Privado, estabelecida à Rua.............................................................., inscrita no CNPJ/MF nº ................................ </w:t>
      </w:r>
      <w:proofErr w:type="gramStart"/>
      <w:r>
        <w:rPr>
          <w:rFonts w:eastAsia="Times New Roman"/>
          <w:iCs/>
          <w:sz w:val="24"/>
          <w:szCs w:val="24"/>
        </w:rPr>
        <w:t>e</w:t>
      </w:r>
      <w:proofErr w:type="gramEnd"/>
      <w:r>
        <w:rPr>
          <w:rFonts w:eastAsia="Times New Roman"/>
          <w:iCs/>
          <w:sz w:val="24"/>
          <w:szCs w:val="24"/>
        </w:rPr>
        <w:t xml:space="preserve"> Inscrição Estadual nº .........................................., doravante denominada CONTRATADA.</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t xml:space="preserve"> REPRESENTANTES: Representa a CONTRATANTE </w:t>
      </w:r>
      <w:proofErr w:type="spellStart"/>
      <w:r>
        <w:rPr>
          <w:rFonts w:eastAsia="Times New Roman"/>
          <w:b/>
          <w:sz w:val="24"/>
          <w:szCs w:val="24"/>
          <w:u w:val="single"/>
        </w:rPr>
        <w:t>Brendo</w:t>
      </w:r>
      <w:proofErr w:type="spellEnd"/>
      <w:r>
        <w:rPr>
          <w:rFonts w:eastAsia="Times New Roman"/>
          <w:b/>
          <w:sz w:val="24"/>
          <w:szCs w:val="24"/>
          <w:u w:val="single"/>
        </w:rPr>
        <w:t xml:space="preserve"> </w:t>
      </w:r>
      <w:proofErr w:type="spellStart"/>
      <w:r>
        <w:rPr>
          <w:rFonts w:eastAsia="Times New Roman"/>
          <w:b/>
          <w:sz w:val="24"/>
          <w:szCs w:val="24"/>
          <w:u w:val="single"/>
        </w:rPr>
        <w:t>Caique</w:t>
      </w:r>
      <w:proofErr w:type="spellEnd"/>
      <w:r>
        <w:rPr>
          <w:rFonts w:eastAsia="Times New Roman"/>
          <w:b/>
          <w:sz w:val="24"/>
          <w:szCs w:val="24"/>
          <w:u w:val="single"/>
        </w:rPr>
        <w:t xml:space="preserv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w:t>
      </w:r>
      <w:proofErr w:type="spellStart"/>
      <w:r>
        <w:rPr>
          <w:rFonts w:eastAsia="Times New Roman"/>
          <w:iCs/>
          <w:sz w:val="24"/>
          <w:szCs w:val="24"/>
        </w:rPr>
        <w:t>SEJUSP</w:t>
      </w:r>
      <w:proofErr w:type="spellEnd"/>
      <w:r>
        <w:rPr>
          <w:rFonts w:eastAsia="Times New Roman"/>
          <w:iCs/>
          <w:sz w:val="24"/>
          <w:szCs w:val="24"/>
        </w:rPr>
        <w:t xml:space="preserve">/MS, residente e domiciliado nesta cidade, à Rua Alemanha, </w:t>
      </w:r>
      <w:proofErr w:type="gramStart"/>
      <w:r>
        <w:rPr>
          <w:rFonts w:eastAsia="Times New Roman"/>
          <w:iCs/>
          <w:sz w:val="24"/>
          <w:szCs w:val="24"/>
        </w:rPr>
        <w:t>nº.</w:t>
      </w:r>
      <w:proofErr w:type="gramEnd"/>
      <w:r>
        <w:rPr>
          <w:rFonts w:eastAsia="Times New Roman"/>
          <w:iCs/>
          <w:sz w:val="24"/>
          <w:szCs w:val="24"/>
        </w:rPr>
        <w:t xml:space="preserve">184-A – Centro, e representa a CONTRATADA o(a)  </w:t>
      </w:r>
      <w:proofErr w:type="spellStart"/>
      <w:r>
        <w:rPr>
          <w:rFonts w:eastAsia="Times New Roman"/>
          <w:iCs/>
          <w:sz w:val="24"/>
          <w:szCs w:val="24"/>
        </w:rPr>
        <w:t>Sr</w:t>
      </w:r>
      <w:proofErr w:type="spellEnd"/>
      <w:r>
        <w:rPr>
          <w:rFonts w:eastAsia="Times New Roman"/>
          <w:iCs/>
          <w:sz w:val="24"/>
          <w:szCs w:val="24"/>
        </w:rPr>
        <w:t xml:space="preserve"> (a) ............................, brasileiro (a), portador (a) do CPF/MF nº ....  </w:t>
      </w:r>
      <w:proofErr w:type="gramStart"/>
      <w:r>
        <w:rPr>
          <w:rFonts w:eastAsia="Times New Roman"/>
          <w:iCs/>
          <w:sz w:val="24"/>
          <w:szCs w:val="24"/>
        </w:rPr>
        <w:t>e</w:t>
      </w:r>
      <w:proofErr w:type="gramEnd"/>
      <w:r>
        <w:rPr>
          <w:rFonts w:eastAsia="Times New Roman"/>
          <w:iCs/>
          <w:sz w:val="24"/>
          <w:szCs w:val="24"/>
        </w:rPr>
        <w:t xml:space="preserve"> Cédula de Identidade RG, residente e domiciliado ....., a Rua. </w:t>
      </w:r>
      <w:proofErr w:type="gramStart"/>
      <w:r>
        <w:rPr>
          <w:rFonts w:eastAsia="Times New Roman"/>
          <w:iCs/>
          <w:sz w:val="24"/>
          <w:szCs w:val="24"/>
        </w:rPr>
        <w:t>.......................</w:t>
      </w:r>
      <w:proofErr w:type="gramEnd"/>
      <w:r>
        <w:rPr>
          <w:rFonts w:eastAsia="Times New Roman"/>
          <w:iCs/>
          <w:sz w:val="24"/>
          <w:szCs w:val="24"/>
        </w:rPr>
        <w:t>, ............. – bairro</w:t>
      </w:r>
      <w:proofErr w:type="gramStart"/>
      <w:r>
        <w:rPr>
          <w:rFonts w:eastAsia="Times New Roman"/>
          <w:iCs/>
          <w:sz w:val="24"/>
          <w:szCs w:val="24"/>
        </w:rPr>
        <w:t>....</w:t>
      </w:r>
      <w:proofErr w:type="gramEnd"/>
    </w:p>
    <w:p w:rsidR="00F249C5" w:rsidRDefault="00F249C5">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spacing w:after="0" w:line="240" w:lineRule="auto"/>
        <w:jc w:val="both"/>
        <w:rPr>
          <w:rFonts w:eastAsia="Times New Roman"/>
          <w:iCs/>
          <w:sz w:val="24"/>
          <w:szCs w:val="24"/>
          <w:lang w:eastAsia="pt-BR"/>
        </w:rPr>
      </w:pPr>
      <w:proofErr w:type="spellStart"/>
      <w:r>
        <w:rPr>
          <w:rFonts w:eastAsia="Times New Roman"/>
          <w:iCs/>
          <w:sz w:val="24"/>
          <w:szCs w:val="24"/>
          <w:lang w:eastAsia="pt-BR"/>
        </w:rPr>
        <w:t>III</w:t>
      </w:r>
      <w:proofErr w:type="spellEnd"/>
      <w:r>
        <w:rPr>
          <w:rFonts w:eastAsia="Times New Roman"/>
          <w:iCs/>
          <w:sz w:val="24"/>
          <w:szCs w:val="24"/>
          <w:lang w:eastAsia="pt-BR"/>
        </w:rPr>
        <w:t xml:space="preserve"> - DA AUTORIZAÇÃO DA LICITAÇÃO: O presente Contrato é celebrado em decorrência da autorização </w:t>
      </w:r>
      <w:proofErr w:type="spellStart"/>
      <w:r>
        <w:rPr>
          <w:rFonts w:eastAsia="Times New Roman"/>
          <w:iCs/>
          <w:sz w:val="24"/>
          <w:szCs w:val="24"/>
          <w:lang w:eastAsia="pt-BR"/>
        </w:rPr>
        <w:t>Rhaiza</w:t>
      </w:r>
      <w:proofErr w:type="spellEnd"/>
      <w:r>
        <w:rPr>
          <w:rFonts w:eastAsia="Times New Roman"/>
          <w:iCs/>
          <w:sz w:val="24"/>
          <w:szCs w:val="24"/>
          <w:lang w:eastAsia="pt-BR"/>
        </w:rPr>
        <w:t xml:space="preserve"> Rejane </w:t>
      </w:r>
      <w:proofErr w:type="spellStart"/>
      <w:r>
        <w:rPr>
          <w:rFonts w:eastAsia="Times New Roman"/>
          <w:iCs/>
          <w:sz w:val="24"/>
          <w:szCs w:val="24"/>
          <w:lang w:eastAsia="pt-BR"/>
        </w:rPr>
        <w:t>Neme</w:t>
      </w:r>
      <w:proofErr w:type="spellEnd"/>
      <w:r>
        <w:rPr>
          <w:rFonts w:eastAsia="Times New Roman"/>
          <w:iCs/>
          <w:sz w:val="24"/>
          <w:szCs w:val="24"/>
          <w:lang w:eastAsia="pt-BR"/>
        </w:rPr>
        <w:t xml:space="preserve"> de Matos, Prefeita Municipal de Naviraí, Estado de Mato Grosso do Sul, exarada em despacho constante do </w:t>
      </w:r>
      <w:r>
        <w:rPr>
          <w:rFonts w:eastAsia="Times New Roman"/>
          <w:b/>
          <w:iCs/>
          <w:sz w:val="24"/>
          <w:szCs w:val="24"/>
          <w:lang w:eastAsia="pt-BR"/>
        </w:rPr>
        <w:t>Processo Licitatório nº. 106/2021</w:t>
      </w:r>
      <w:r>
        <w:rPr>
          <w:rFonts w:eastAsia="Times New Roman"/>
          <w:iCs/>
          <w:sz w:val="24"/>
          <w:szCs w:val="24"/>
          <w:lang w:eastAsia="pt-BR"/>
        </w:rPr>
        <w:t xml:space="preserve">, gerado pelo </w:t>
      </w:r>
      <w:r>
        <w:rPr>
          <w:rFonts w:eastAsia="Times New Roman"/>
          <w:b/>
          <w:iCs/>
          <w:sz w:val="24"/>
          <w:szCs w:val="24"/>
          <w:lang w:eastAsia="pt-BR"/>
        </w:rPr>
        <w:t>Pregão Presencial nº. 61/2021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proofErr w:type="gramStart"/>
      <w:r>
        <w:rPr>
          <w:rFonts w:eastAsia="Times New Roman"/>
          <w:iCs/>
          <w:sz w:val="24"/>
          <w:szCs w:val="24"/>
          <w:lang w:eastAsia="pt-BR"/>
        </w:rPr>
        <w:t>................</w:t>
      </w:r>
      <w:proofErr w:type="gramEnd"/>
      <w:r>
        <w:rPr>
          <w:rFonts w:eastAsia="Times New Roman"/>
          <w:iCs/>
          <w:sz w:val="24"/>
          <w:szCs w:val="24"/>
          <w:lang w:eastAsia="pt-BR"/>
        </w:rPr>
        <w:t>,que faz parte integrante e complementar deste Contrato, como se nele estivesse contido.</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widowControl w:val="0"/>
        <w:overflowPunct w:val="0"/>
        <w:autoSpaceDE w:val="0"/>
        <w:autoSpaceDN w:val="0"/>
        <w:adjustRightInd w:val="0"/>
        <w:spacing w:after="0" w:line="240" w:lineRule="auto"/>
        <w:jc w:val="both"/>
        <w:textAlignment w:val="baseline"/>
        <w:rPr>
          <w:rFonts w:eastAsia="Times New Roman"/>
          <w:iCs/>
          <w:sz w:val="24"/>
          <w:szCs w:val="24"/>
        </w:rPr>
      </w:pPr>
      <w:proofErr w:type="spellStart"/>
      <w:r>
        <w:rPr>
          <w:rFonts w:eastAsia="Times New Roman"/>
          <w:iCs/>
          <w:sz w:val="24"/>
          <w:szCs w:val="24"/>
        </w:rPr>
        <w:t>IV</w:t>
      </w:r>
      <w:proofErr w:type="spellEnd"/>
      <w:r>
        <w:rPr>
          <w:rFonts w:eastAsia="Times New Roman"/>
          <w:iCs/>
          <w:sz w:val="24"/>
          <w:szCs w:val="24"/>
        </w:rPr>
        <w:t xml:space="preserve"> - FUNDAMENTO LEGAL: O presente Contrato é regido pelas cláusulas e condições nele contidas, pela Lei 8.666/93, e demais normas legais pertinentes.</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PARÁGRAFO ÚNICO: Cada Gerente subscreve este contrato com a responsabilidade adstrita ao quantitativo adquirido por sua respectiva Gerencia.</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rsidR="00F249C5" w:rsidRDefault="00F249C5">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F249C5" w:rsidRDefault="007A143D">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CONTRATAÇÃO DE SERVIÇOS DE ARBITRAGEM CONFORME TERMO DE REFERÊNCIA, PARA ATENDER A SOLICITAÇÃO DA GERÊNCIA DE ESPORTE E LAZER DO MUNICÍPIO DE NAVIRAÍ/MS. PEDIDO DE SERVIÇO Nº 027/2021.</w:t>
      </w:r>
    </w:p>
    <w:p w:rsidR="00F249C5" w:rsidRDefault="00F249C5">
      <w:pPr>
        <w:widowControl w:val="0"/>
        <w:tabs>
          <w:tab w:val="left" w:pos="360"/>
          <w:tab w:val="left" w:pos="1440"/>
        </w:tabs>
        <w:overflowPunct w:val="0"/>
        <w:autoSpaceDE w:val="0"/>
        <w:autoSpaceDN w:val="0"/>
        <w:adjustRightInd w:val="0"/>
        <w:spacing w:after="0" w:line="240" w:lineRule="auto"/>
        <w:jc w:val="both"/>
        <w:textAlignment w:val="baseline"/>
        <w:rPr>
          <w:rFonts w:eastAsia="Times New Roman"/>
          <w:b/>
          <w:iCs/>
          <w:sz w:val="24"/>
          <w:szCs w:val="24"/>
        </w:rPr>
      </w:pPr>
    </w:p>
    <w:p w:rsidR="00F249C5" w:rsidRDefault="007A143D">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sz w:val="24"/>
          <w:szCs w:val="24"/>
          <w:lang w:val="en-US" w:eastAsia="pt-BR"/>
        </w:rPr>
        <w:t xml:space="preserve">1.2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hyperlink r:id="rId23" w:history="1">
        <w:r>
          <w:rPr>
            <w:rStyle w:val="Hyperlink"/>
            <w:bCs/>
            <w:szCs w:val="24"/>
          </w:rPr>
          <w:t>https://transparencia.navirai.ms.gov.br/licitacao/</w:t>
        </w:r>
      </w:hyperlink>
    </w:p>
    <w:p w:rsidR="00F249C5" w:rsidRDefault="00F249C5">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F249C5" w:rsidRDefault="00F249C5">
      <w:pPr>
        <w:widowControl w:val="0"/>
        <w:tabs>
          <w:tab w:val="left" w:pos="360"/>
          <w:tab w:val="left" w:pos="1440"/>
        </w:tabs>
        <w:overflowPunct w:val="0"/>
        <w:autoSpaceDE w:val="0"/>
        <w:autoSpaceDN w:val="0"/>
        <w:adjustRightInd w:val="0"/>
        <w:spacing w:after="0" w:line="240" w:lineRule="auto"/>
        <w:jc w:val="both"/>
        <w:textAlignment w:val="baseline"/>
        <w:rPr>
          <w:rFonts w:eastAsia="Times New Roman"/>
          <w:b/>
          <w:iCs/>
          <w:sz w:val="24"/>
          <w:szCs w:val="24"/>
        </w:rPr>
      </w:pPr>
    </w:p>
    <w:p w:rsidR="00F249C5" w:rsidRDefault="00F249C5">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F249C5" w:rsidRDefault="007A143D">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lastRenderedPageBreak/>
        <w:t>CLÁUSULA SEGUNDA – DA OBRIGAÇÃO DAS PARTES</w:t>
      </w:r>
    </w:p>
    <w:p w:rsidR="00F249C5" w:rsidRDefault="00F249C5">
      <w:pPr>
        <w:overflowPunct w:val="0"/>
        <w:autoSpaceDE w:val="0"/>
        <w:autoSpaceDN w:val="0"/>
        <w:adjustRightInd w:val="0"/>
        <w:spacing w:after="0" w:line="240" w:lineRule="auto"/>
        <w:jc w:val="both"/>
        <w:textAlignment w:val="baseline"/>
        <w:rPr>
          <w:rFonts w:eastAsia="Times New Roman"/>
          <w:b/>
          <w:bCs/>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w:t>
      </w:r>
      <w:proofErr w:type="gramStart"/>
      <w:r>
        <w:rPr>
          <w:rFonts w:eastAsia="Times New Roman"/>
          <w:iCs/>
          <w:sz w:val="24"/>
          <w:szCs w:val="24"/>
        </w:rPr>
        <w:t>, são</w:t>
      </w:r>
      <w:proofErr w:type="gramEnd"/>
      <w:r>
        <w:rPr>
          <w:rFonts w:eastAsia="Times New Roman"/>
          <w:iCs/>
          <w:sz w:val="24"/>
          <w:szCs w:val="24"/>
        </w:rPr>
        <w:t xml:space="preserve"> obrigações da CONTRATADA:</w:t>
      </w:r>
    </w:p>
    <w:p w:rsidR="00F249C5" w:rsidRDefault="00F249C5">
      <w:pPr>
        <w:overflowPunct w:val="0"/>
        <w:autoSpaceDE w:val="0"/>
        <w:autoSpaceDN w:val="0"/>
        <w:adjustRightInd w:val="0"/>
        <w:spacing w:after="0" w:line="240" w:lineRule="auto"/>
        <w:ind w:left="360"/>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rsidR="00F249C5" w:rsidRDefault="00F249C5">
      <w:pPr>
        <w:overflowPunct w:val="0"/>
        <w:autoSpaceDE w:val="0"/>
        <w:autoSpaceDN w:val="0"/>
        <w:adjustRightInd w:val="0"/>
        <w:spacing w:after="0" w:line="240" w:lineRule="auto"/>
        <w:ind w:left="360"/>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F249C5" w:rsidRDefault="00F249C5">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Pr>
          <w:rFonts w:eastAsia="Times New Roman"/>
          <w:b/>
          <w:bCs/>
          <w:iCs/>
          <w:sz w:val="24"/>
          <w:szCs w:val="24"/>
        </w:rPr>
        <w:t>III</w:t>
      </w:r>
      <w:proofErr w:type="spellEnd"/>
      <w:r>
        <w:rPr>
          <w:rFonts w:eastAsia="Times New Roman"/>
          <w:iCs/>
          <w:sz w:val="24"/>
          <w:szCs w:val="24"/>
        </w:rPr>
        <w:t xml:space="preserve"> Atender com prontidão as reclamações por parte do recebedor dos produtos, objeto da presente licitação.</w:t>
      </w:r>
    </w:p>
    <w:p w:rsidR="00F249C5" w:rsidRDefault="00F249C5">
      <w:pPr>
        <w:overflowPunct w:val="0"/>
        <w:autoSpaceDE w:val="0"/>
        <w:autoSpaceDN w:val="0"/>
        <w:adjustRightInd w:val="0"/>
        <w:spacing w:after="0" w:line="240" w:lineRule="auto"/>
        <w:ind w:left="360"/>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Pr>
          <w:rFonts w:eastAsia="Times New Roman"/>
          <w:b/>
          <w:bCs/>
          <w:iCs/>
          <w:sz w:val="24"/>
          <w:szCs w:val="24"/>
        </w:rPr>
        <w:t>IV</w:t>
      </w:r>
      <w:proofErr w:type="spellEnd"/>
      <w:r>
        <w:rPr>
          <w:rFonts w:eastAsia="Times New Roman"/>
          <w:iCs/>
          <w:sz w:val="24"/>
          <w:szCs w:val="24"/>
        </w:rPr>
        <w:t xml:space="preserve"> Manter todas as condições de habilitação exigidas na presente licitação:</w:t>
      </w:r>
    </w:p>
    <w:p w:rsidR="00F249C5" w:rsidRDefault="00F249C5">
      <w:pPr>
        <w:overflowPunct w:val="0"/>
        <w:autoSpaceDE w:val="0"/>
        <w:autoSpaceDN w:val="0"/>
        <w:adjustRightInd w:val="0"/>
        <w:spacing w:after="0" w:line="240" w:lineRule="auto"/>
        <w:jc w:val="both"/>
        <w:textAlignment w:val="baseline"/>
        <w:rPr>
          <w:rFonts w:eastAsia="Times New Roman"/>
          <w:iCs/>
          <w:color w:val="FF0000"/>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w:t>
      </w:r>
      <w:proofErr w:type="gramStart"/>
      <w:r>
        <w:rPr>
          <w:rFonts w:eastAsia="Times New Roman"/>
          <w:iCs/>
          <w:sz w:val="24"/>
          <w:szCs w:val="24"/>
        </w:rPr>
        <w:t>, são</w:t>
      </w:r>
      <w:proofErr w:type="gramEnd"/>
      <w:r>
        <w:rPr>
          <w:rFonts w:eastAsia="Times New Roman"/>
          <w:iCs/>
          <w:sz w:val="24"/>
          <w:szCs w:val="24"/>
        </w:rPr>
        <w:t xml:space="preserve"> obrigações da CONTRATANTE</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rsidR="00F249C5" w:rsidRDefault="00F249C5">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249C5" w:rsidRDefault="007A143D">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rsidR="00F249C5" w:rsidRDefault="00F249C5">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249C5" w:rsidRDefault="007A143D">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Pr>
          <w:rFonts w:eastAsia="Times New Roman"/>
          <w:b/>
          <w:bCs/>
          <w:iCs/>
          <w:sz w:val="24"/>
          <w:szCs w:val="24"/>
        </w:rPr>
        <w:t>III</w:t>
      </w:r>
      <w:proofErr w:type="spellEnd"/>
      <w:r>
        <w:rPr>
          <w:rFonts w:eastAsia="Times New Roman"/>
          <w:iCs/>
          <w:sz w:val="24"/>
          <w:szCs w:val="24"/>
        </w:rPr>
        <w:t xml:space="preserve"> Notificar a CONTRATADA por escrito e com antecedência, sobre multas, penalidades e quaisquer débitos de sua responsabilidade;</w:t>
      </w:r>
    </w:p>
    <w:p w:rsidR="00F249C5" w:rsidRDefault="00F249C5">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Pr>
          <w:rFonts w:eastAsia="Times New Roman"/>
          <w:b/>
          <w:bCs/>
          <w:iCs/>
          <w:sz w:val="24"/>
          <w:szCs w:val="24"/>
        </w:rPr>
        <w:t>IV</w:t>
      </w:r>
      <w:proofErr w:type="spellEnd"/>
      <w:proofErr w:type="gramStart"/>
      <w:r>
        <w:rPr>
          <w:rFonts w:eastAsia="Times New Roman"/>
          <w:iCs/>
          <w:sz w:val="24"/>
          <w:szCs w:val="24"/>
        </w:rPr>
        <w:t xml:space="preserve">  </w:t>
      </w:r>
      <w:proofErr w:type="gramEnd"/>
      <w:r>
        <w:rPr>
          <w:rFonts w:eastAsia="Times New Roman"/>
          <w:iCs/>
          <w:sz w:val="24"/>
          <w:szCs w:val="24"/>
        </w:rPr>
        <w:t>Aplicar as sanções administrativas contratuais pertinentes, em caso de inadimplemento.</w:t>
      </w:r>
    </w:p>
    <w:p w:rsidR="00F249C5" w:rsidRDefault="00F249C5">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F93443" w:rsidRDefault="00F93443" w:rsidP="00F93443">
      <w:pPr>
        <w:keepNext/>
        <w:spacing w:after="0" w:line="240" w:lineRule="auto"/>
        <w:jc w:val="both"/>
        <w:outlineLvl w:val="1"/>
        <w:rPr>
          <w:rFonts w:eastAsia="Arial Unicode MS"/>
          <w:b/>
          <w:bCs/>
          <w:color w:val="FF0000"/>
          <w:sz w:val="24"/>
          <w:szCs w:val="24"/>
          <w:lang w:eastAsia="pt-BR"/>
        </w:rPr>
      </w:pPr>
      <w:r>
        <w:rPr>
          <w:rFonts w:eastAsia="Times New Roman"/>
          <w:b/>
          <w:bCs/>
          <w:iCs/>
          <w:sz w:val="24"/>
          <w:szCs w:val="24"/>
        </w:rPr>
        <w:t xml:space="preserve">CLÁUSULA TERCEIRA </w:t>
      </w:r>
      <w:r>
        <w:rPr>
          <w:rFonts w:eastAsia="Times New Roman"/>
          <w:b/>
          <w:bCs/>
          <w:sz w:val="24"/>
          <w:szCs w:val="24"/>
          <w:lang w:eastAsia="pt-BR"/>
        </w:rPr>
        <w:t>– DA PRESTAÇÃO DE SERVIÇO EM CONFORMIDADE COM O CALENDÁRIO ESPORTIVO.</w:t>
      </w:r>
    </w:p>
    <w:p w:rsidR="00F93443" w:rsidRDefault="00F93443" w:rsidP="00F93443">
      <w:pPr>
        <w:tabs>
          <w:tab w:val="left" w:pos="708"/>
          <w:tab w:val="center" w:pos="4419"/>
          <w:tab w:val="right" w:pos="8838"/>
        </w:tabs>
        <w:spacing w:after="0" w:line="240" w:lineRule="auto"/>
        <w:rPr>
          <w:rFonts w:eastAsia="Times New Roman"/>
          <w:sz w:val="24"/>
          <w:szCs w:val="24"/>
          <w:lang w:eastAsia="pt-BR"/>
        </w:rPr>
      </w:pP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As datas de realização dos jogos serão fornecidas ao vencedor deste certame pela Gerência de Esportes e Lazer, por meio de Calendário Esportivo deste Município.</w:t>
      </w: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3.1.1 - </w:t>
      </w:r>
      <w:r>
        <w:rPr>
          <w:rFonts w:eastAsia="Times New Roman"/>
          <w:sz w:val="24"/>
          <w:szCs w:val="24"/>
        </w:rPr>
        <w:t>A quantidade mínima a ser solicitada para a entrega do objeto deste edital está discriminada no Anexo I do Edital.</w:t>
      </w: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p>
    <w:p w:rsidR="00F93443" w:rsidRDefault="00F93443" w:rsidP="00F93443">
      <w:pPr>
        <w:pStyle w:val="PargrafodaLista"/>
        <w:numPr>
          <w:ilvl w:val="0"/>
          <w:numId w:val="9"/>
        </w:numPr>
        <w:jc w:val="both"/>
        <w:rPr>
          <w:sz w:val="24"/>
          <w:szCs w:val="24"/>
          <w:lang w:eastAsia="pt-BR"/>
        </w:rPr>
      </w:pPr>
      <w:r w:rsidRPr="004F33CB">
        <w:rPr>
          <w:sz w:val="24"/>
          <w:szCs w:val="24"/>
          <w:lang w:eastAsia="pt-BR"/>
        </w:rPr>
        <w:t>A contratada devera fornecer mão de obra especializada, devidamente capacitada em curso reconhecido na área de regras e normas especificas de cada modalidade esportiva, devidamente equipada com as ferramentas e equipamentos necessários para a realização dos serviços</w:t>
      </w:r>
      <w:r>
        <w:rPr>
          <w:sz w:val="24"/>
          <w:szCs w:val="24"/>
          <w:lang w:eastAsia="pt-BR"/>
        </w:rPr>
        <w:t>;</w:t>
      </w:r>
    </w:p>
    <w:p w:rsidR="00F93443" w:rsidRDefault="00F93443" w:rsidP="00F93443">
      <w:pPr>
        <w:pStyle w:val="PargrafodaLista"/>
        <w:numPr>
          <w:ilvl w:val="0"/>
          <w:numId w:val="9"/>
        </w:numPr>
        <w:jc w:val="both"/>
        <w:rPr>
          <w:sz w:val="24"/>
          <w:szCs w:val="24"/>
          <w:lang w:eastAsia="pt-BR"/>
        </w:rPr>
      </w:pPr>
      <w:r w:rsidRPr="004F33CB">
        <w:rPr>
          <w:sz w:val="24"/>
          <w:szCs w:val="24"/>
          <w:lang w:eastAsia="pt-BR"/>
        </w:rPr>
        <w:t xml:space="preserve">Durante a execução dos serviços todos os árbitros bem como os auxiliares e anotadores deverão estar uniformizados e possuírem todo </w:t>
      </w:r>
      <w:r>
        <w:rPr>
          <w:sz w:val="24"/>
          <w:szCs w:val="24"/>
          <w:lang w:eastAsia="pt-BR"/>
        </w:rPr>
        <w:t>o material de trabalho;</w:t>
      </w:r>
    </w:p>
    <w:p w:rsidR="00F93443" w:rsidRPr="004F33CB" w:rsidRDefault="00F93443" w:rsidP="00F93443">
      <w:pPr>
        <w:pStyle w:val="PargrafodaLista"/>
        <w:numPr>
          <w:ilvl w:val="0"/>
          <w:numId w:val="9"/>
        </w:numPr>
        <w:jc w:val="both"/>
        <w:rPr>
          <w:sz w:val="24"/>
          <w:szCs w:val="24"/>
          <w:lang w:eastAsia="pt-BR"/>
        </w:rPr>
      </w:pPr>
      <w:r w:rsidRPr="004F33CB">
        <w:rPr>
          <w:sz w:val="24"/>
          <w:szCs w:val="24"/>
          <w:lang w:eastAsia="pt-BR"/>
        </w:rPr>
        <w:t>Nas competições serão adotadas as Regras Oficiais da modalidade, mais o que dispuser o regulamento especifico da competição, sendo exigido das equipes e atletas o</w:t>
      </w:r>
      <w:r>
        <w:rPr>
          <w:sz w:val="24"/>
          <w:szCs w:val="24"/>
          <w:lang w:eastAsia="pt-BR"/>
        </w:rPr>
        <w:t xml:space="preserve"> </w:t>
      </w:r>
      <w:r w:rsidRPr="004F33CB">
        <w:rPr>
          <w:sz w:val="24"/>
          <w:szCs w:val="24"/>
          <w:lang w:eastAsia="pt-BR"/>
        </w:rPr>
        <w:t>uniforme e equipamentos obrigatórios</w:t>
      </w:r>
      <w:r>
        <w:rPr>
          <w:sz w:val="24"/>
          <w:szCs w:val="24"/>
          <w:lang w:eastAsia="pt-BR"/>
        </w:rPr>
        <w:t>;</w:t>
      </w:r>
    </w:p>
    <w:p w:rsidR="00F93443" w:rsidRDefault="00F93443" w:rsidP="00F93443">
      <w:pPr>
        <w:pStyle w:val="PargrafodaLista"/>
        <w:numPr>
          <w:ilvl w:val="0"/>
          <w:numId w:val="9"/>
        </w:numPr>
        <w:jc w:val="both"/>
        <w:rPr>
          <w:sz w:val="24"/>
          <w:szCs w:val="24"/>
          <w:lang w:eastAsia="pt-BR"/>
        </w:rPr>
      </w:pPr>
      <w:r w:rsidRPr="004F33CB">
        <w:rPr>
          <w:sz w:val="24"/>
          <w:szCs w:val="24"/>
          <w:lang w:eastAsia="pt-BR"/>
        </w:rPr>
        <w:t>Nos casos de mau tempo (modalidade ao ar livre) ou desistência de e competidores, a Gerência de Esportes e Lazer comunicara com antecedência a não realização do jogo, rodada ou campeonato;</w:t>
      </w:r>
    </w:p>
    <w:p w:rsidR="00F93443" w:rsidRDefault="00F93443" w:rsidP="00F93443">
      <w:pPr>
        <w:pStyle w:val="PargrafodaLista"/>
        <w:numPr>
          <w:ilvl w:val="0"/>
          <w:numId w:val="9"/>
        </w:numPr>
        <w:jc w:val="both"/>
        <w:rPr>
          <w:sz w:val="24"/>
          <w:szCs w:val="24"/>
          <w:lang w:eastAsia="pt-BR"/>
        </w:rPr>
      </w:pPr>
      <w:r w:rsidRPr="004F33CB">
        <w:rPr>
          <w:sz w:val="24"/>
          <w:szCs w:val="24"/>
          <w:lang w:eastAsia="pt-BR"/>
        </w:rPr>
        <w:lastRenderedPageBreak/>
        <w:t>O transporte dos profissionais será de responsabilidade da empresa contratada, nenhum custo adicional será pago por ocasião de locomoção de árbitros, auxiliares e anotadores;</w:t>
      </w:r>
    </w:p>
    <w:p w:rsidR="00F93443" w:rsidRDefault="00F93443" w:rsidP="00F93443">
      <w:pPr>
        <w:pStyle w:val="PargrafodaLista"/>
        <w:numPr>
          <w:ilvl w:val="0"/>
          <w:numId w:val="9"/>
        </w:numPr>
        <w:jc w:val="both"/>
        <w:rPr>
          <w:sz w:val="24"/>
          <w:szCs w:val="24"/>
          <w:lang w:eastAsia="pt-BR"/>
        </w:rPr>
      </w:pPr>
      <w:r w:rsidRPr="00F93443">
        <w:rPr>
          <w:sz w:val="24"/>
          <w:szCs w:val="24"/>
          <w:lang w:eastAsia="pt-BR"/>
        </w:rPr>
        <w:t xml:space="preserve">As despesas com hospedagem e alimentação se houverem serão responsabilidade da empresa contratada; </w:t>
      </w:r>
    </w:p>
    <w:p w:rsidR="00F93443" w:rsidRDefault="00F93443" w:rsidP="00F93443">
      <w:pPr>
        <w:pStyle w:val="PargrafodaLista"/>
        <w:numPr>
          <w:ilvl w:val="0"/>
          <w:numId w:val="9"/>
        </w:numPr>
        <w:jc w:val="both"/>
        <w:rPr>
          <w:sz w:val="24"/>
          <w:szCs w:val="24"/>
        </w:rPr>
      </w:pPr>
      <w:r w:rsidRPr="00F93443">
        <w:rPr>
          <w:sz w:val="24"/>
          <w:szCs w:val="24"/>
          <w:lang w:eastAsia="pt-BR"/>
        </w:rPr>
        <w:t>Os árbitros, auxiliares e anotadores deverão estar presentes no local do evento com antecedência mínima de 30 minutos antes do horário estipulado pela tabela da competição;</w:t>
      </w:r>
    </w:p>
    <w:p w:rsidR="00F93443" w:rsidRPr="00F93443" w:rsidRDefault="00F93443" w:rsidP="00F93443">
      <w:pPr>
        <w:pStyle w:val="PargrafodaLista"/>
        <w:numPr>
          <w:ilvl w:val="0"/>
          <w:numId w:val="9"/>
        </w:numPr>
        <w:jc w:val="both"/>
        <w:rPr>
          <w:sz w:val="24"/>
          <w:szCs w:val="24"/>
        </w:rPr>
      </w:pPr>
      <w:r>
        <w:rPr>
          <w:sz w:val="24"/>
          <w:szCs w:val="24"/>
          <w:lang w:eastAsia="pt-BR"/>
        </w:rPr>
        <w:t>A comprovação</w:t>
      </w:r>
      <w:r w:rsidRPr="00F93443">
        <w:rPr>
          <w:sz w:val="24"/>
          <w:szCs w:val="24"/>
          <w:lang w:eastAsia="pt-BR"/>
        </w:rPr>
        <w:t xml:space="preserve"> para pagamento será</w:t>
      </w:r>
      <w:r>
        <w:rPr>
          <w:sz w:val="24"/>
          <w:szCs w:val="24"/>
          <w:lang w:eastAsia="pt-BR"/>
        </w:rPr>
        <w:t xml:space="preserve"> a sú</w:t>
      </w:r>
      <w:r w:rsidRPr="00F93443">
        <w:rPr>
          <w:sz w:val="24"/>
          <w:szCs w:val="24"/>
          <w:lang w:eastAsia="pt-BR"/>
        </w:rPr>
        <w:t>mula do jogo</w:t>
      </w:r>
      <w:r>
        <w:rPr>
          <w:sz w:val="24"/>
          <w:szCs w:val="24"/>
          <w:lang w:eastAsia="pt-BR"/>
        </w:rPr>
        <w:t>, apresentada por relatório</w:t>
      </w:r>
      <w:r w:rsidRPr="00F93443">
        <w:rPr>
          <w:sz w:val="24"/>
          <w:szCs w:val="24"/>
          <w:lang w:eastAsia="pt-BR"/>
        </w:rPr>
        <w:t>.</w:t>
      </w:r>
    </w:p>
    <w:p w:rsidR="00F93443" w:rsidRPr="004F33CB" w:rsidRDefault="00F93443" w:rsidP="00F93443">
      <w:pPr>
        <w:overflowPunct w:val="0"/>
        <w:autoSpaceDE w:val="0"/>
        <w:autoSpaceDN w:val="0"/>
        <w:adjustRightInd w:val="0"/>
        <w:spacing w:after="0" w:line="240" w:lineRule="auto"/>
        <w:jc w:val="both"/>
        <w:textAlignment w:val="baseline"/>
        <w:rPr>
          <w:rFonts w:eastAsia="Times New Roman"/>
          <w:sz w:val="24"/>
          <w:szCs w:val="24"/>
        </w:rPr>
      </w:pP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que estará encarregada de acompanhar a execução dos serviços e prestará esclarecimentos quando solicitado, atendendo as reclamações formuladas, inclusive a entrega da Nota Fiscal, qual deverá ser acompanhado de relatório de serviços prestados e pelas sumulas dos jogos, tudo atestado pelo fiscal do contrato ou documento equivalente, ainda ser dada a ciência pelo encarregado da Pasta.</w:t>
      </w:r>
    </w:p>
    <w:p w:rsidR="00F93443" w:rsidRDefault="00F93443" w:rsidP="00F93443">
      <w:pPr>
        <w:overflowPunct w:val="0"/>
        <w:autoSpaceDE w:val="0"/>
        <w:autoSpaceDN w:val="0"/>
        <w:adjustRightInd w:val="0"/>
        <w:spacing w:after="0" w:line="240" w:lineRule="auto"/>
        <w:jc w:val="both"/>
        <w:textAlignment w:val="baseline"/>
        <w:rPr>
          <w:rFonts w:eastAsia="Times New Roman"/>
          <w:sz w:val="24"/>
          <w:szCs w:val="24"/>
        </w:rPr>
      </w:pPr>
    </w:p>
    <w:p w:rsidR="00F93443" w:rsidRDefault="00F93443" w:rsidP="00F93443">
      <w:pPr>
        <w:keepNext/>
        <w:spacing w:after="0" w:line="240" w:lineRule="auto"/>
        <w:jc w:val="both"/>
        <w:outlineLvl w:val="1"/>
        <w:rPr>
          <w:rFonts w:eastAsia="Times New Roman"/>
          <w:sz w:val="24"/>
          <w:szCs w:val="24"/>
        </w:rPr>
      </w:pPr>
      <w:r>
        <w:rPr>
          <w:rFonts w:eastAsia="Times New Roman"/>
          <w:b/>
          <w:bCs/>
          <w:sz w:val="24"/>
          <w:szCs w:val="24"/>
        </w:rPr>
        <w:t>3.3</w:t>
      </w:r>
      <w:r>
        <w:rPr>
          <w:rFonts w:eastAsia="Times New Roman"/>
          <w:sz w:val="24"/>
          <w:szCs w:val="24"/>
        </w:rPr>
        <w:t xml:space="preserve"> – A Independentemente da aceitação, a adjudicatária garantirá a qualidade dos serviços obrigando-se a repor aquele que apresentar defeito ou for entregue em desacordo com o apresentado na proposta.</w:t>
      </w:r>
    </w:p>
    <w:p w:rsidR="00F93443" w:rsidRDefault="00F93443" w:rsidP="00F93443">
      <w:pPr>
        <w:keepNext/>
        <w:spacing w:after="0" w:line="240" w:lineRule="auto"/>
        <w:jc w:val="both"/>
        <w:outlineLvl w:val="1"/>
        <w:rPr>
          <w:rFonts w:eastAsia="Times New Roman"/>
          <w:sz w:val="24"/>
          <w:szCs w:val="24"/>
        </w:rPr>
      </w:pPr>
    </w:p>
    <w:p w:rsidR="00F249C5" w:rsidRDefault="007A143D" w:rsidP="00F93443">
      <w:pPr>
        <w:keepNext/>
        <w:spacing w:after="0" w:line="240" w:lineRule="auto"/>
        <w:jc w:val="both"/>
        <w:outlineLvl w:val="1"/>
        <w:rPr>
          <w:rFonts w:eastAsia="Arial Unicode MS"/>
          <w:b/>
          <w:iCs/>
          <w:sz w:val="24"/>
          <w:szCs w:val="24"/>
          <w:lang w:eastAsia="pt-BR"/>
        </w:rPr>
      </w:pPr>
      <w:r>
        <w:rPr>
          <w:rFonts w:eastAsia="Times New Roman"/>
          <w:b/>
          <w:iCs/>
          <w:sz w:val="24"/>
          <w:szCs w:val="24"/>
          <w:lang w:eastAsia="pt-BR"/>
        </w:rPr>
        <w:t>CLÁUSULA QUARTA - DO VALOR E CONDIÇÕES DE PAGAMENTO</w:t>
      </w:r>
    </w:p>
    <w:p w:rsidR="00F249C5" w:rsidRDefault="00F249C5">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F249C5" w:rsidRDefault="007A143D">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w:t>
      </w:r>
      <w:proofErr w:type="gramStart"/>
      <w:r>
        <w:rPr>
          <w:rFonts w:eastAsia="Times New Roman"/>
          <w:iCs/>
          <w:sz w:val="24"/>
          <w:szCs w:val="24"/>
        </w:rPr>
        <w:t>R$ ...</w:t>
      </w:r>
      <w:proofErr w:type="gramEnd"/>
      <w:r>
        <w:rPr>
          <w:rFonts w:eastAsia="Times New Roman"/>
          <w:iCs/>
          <w:sz w:val="24"/>
          <w:szCs w:val="24"/>
        </w:rPr>
        <w:t xml:space="preserve">........... </w:t>
      </w:r>
      <w:proofErr w:type="gramStart"/>
      <w:r>
        <w:rPr>
          <w:rFonts w:eastAsia="Times New Roman"/>
          <w:iCs/>
          <w:sz w:val="24"/>
          <w:szCs w:val="24"/>
        </w:rPr>
        <w:t xml:space="preserve">( </w:t>
      </w:r>
      <w:proofErr w:type="gramEnd"/>
      <w:r>
        <w:rPr>
          <w:rFonts w:eastAsia="Times New Roman"/>
          <w:iCs/>
          <w:sz w:val="24"/>
          <w:szCs w:val="24"/>
        </w:rPr>
        <w:t>............................... ), fixo e irreajustável, correspondente ao seguinte item:</w:t>
      </w: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F249C5">
        <w:trPr>
          <w:trHeight w:val="364"/>
        </w:trPr>
        <w:tc>
          <w:tcPr>
            <w:tcW w:w="1229" w:type="dxa"/>
            <w:tcBorders>
              <w:top w:val="single" w:sz="6" w:space="0" w:color="auto"/>
              <w:left w:val="single" w:sz="6" w:space="0" w:color="auto"/>
              <w:bottom w:val="nil"/>
              <w:right w:val="single" w:sz="6" w:space="0" w:color="auto"/>
            </w:tcBorders>
            <w:vAlign w:val="center"/>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sz="6" w:space="0" w:color="auto"/>
              <w:left w:val="single" w:sz="6" w:space="0" w:color="auto"/>
              <w:bottom w:val="nil"/>
              <w:right w:val="single" w:sz="6" w:space="0" w:color="auto"/>
            </w:tcBorders>
            <w:vAlign w:val="center"/>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QT</w:t>
            </w:r>
            <w:proofErr w:type="spellEnd"/>
          </w:p>
        </w:tc>
        <w:tc>
          <w:tcPr>
            <w:tcW w:w="1027" w:type="dxa"/>
            <w:tcBorders>
              <w:top w:val="single" w:sz="6" w:space="0" w:color="auto"/>
              <w:left w:val="single" w:sz="6" w:space="0" w:color="auto"/>
              <w:bottom w:val="nil"/>
              <w:right w:val="single" w:sz="6" w:space="0" w:color="auto"/>
            </w:tcBorders>
            <w:vAlign w:val="center"/>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UN</w:t>
            </w:r>
            <w:proofErr w:type="spellEnd"/>
          </w:p>
        </w:tc>
        <w:tc>
          <w:tcPr>
            <w:tcW w:w="5694" w:type="dxa"/>
            <w:tcBorders>
              <w:top w:val="single" w:sz="6" w:space="0" w:color="auto"/>
              <w:left w:val="single" w:sz="6" w:space="0" w:color="auto"/>
              <w:bottom w:val="nil"/>
              <w:right w:val="single" w:sz="6" w:space="0" w:color="auto"/>
            </w:tcBorders>
            <w:vAlign w:val="center"/>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1</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SERVIÇO DE ARBITRAGEM PARA PARTIDA DE </w:t>
            </w:r>
            <w:r>
              <w:rPr>
                <w:rFonts w:eastAsia="Arial Unicode MS"/>
                <w:b/>
                <w:bCs/>
                <w:color w:val="FF0000"/>
                <w:szCs w:val="20"/>
                <w:u w:val="single"/>
              </w:rPr>
              <w:t>FUTEBOL</w:t>
            </w:r>
            <w:r>
              <w:rPr>
                <w:rFonts w:eastAsia="Arial Unicode MS"/>
                <w:szCs w:val="20"/>
              </w:rPr>
              <w:t xml:space="preserve"> ADULTO, COM TEMPO ESTIPULADO DE ACORDO COM AS REGRAS E NORMAS DA CBF </w:t>
            </w:r>
            <w:proofErr w:type="gramStart"/>
            <w:r>
              <w:rPr>
                <w:rFonts w:eastAsia="Arial Unicode MS"/>
                <w:szCs w:val="20"/>
              </w:rPr>
              <w:t xml:space="preserve">( </w:t>
            </w:r>
            <w:proofErr w:type="gramEnd"/>
            <w:r>
              <w:rPr>
                <w:rFonts w:eastAsia="Arial Unicode MS"/>
                <w:szCs w:val="20"/>
              </w:rPr>
              <w:t>CONFEDERAÇÃO BRASILEIRA FUTEBOL ), COM 04 ( QUATRO ) ÁRBITROS, SENDO: 01 ÁRBITRO PRINCIPAL, 02 ÁRBITROS AUXILIARES, 01 ANOTADOR.</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2</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SERVIÇO DE ARBITRAGEM PARA PARTIDA DE </w:t>
            </w:r>
            <w:r>
              <w:rPr>
                <w:rFonts w:eastAsia="Arial Unicode MS"/>
                <w:b/>
                <w:bCs/>
                <w:color w:val="FF0000"/>
                <w:szCs w:val="20"/>
                <w:u w:val="single"/>
              </w:rPr>
              <w:t>FUTEBOL</w:t>
            </w:r>
            <w:r>
              <w:rPr>
                <w:rFonts w:eastAsia="Arial Unicode MS"/>
                <w:szCs w:val="20"/>
              </w:rPr>
              <w:t xml:space="preserve"> </w:t>
            </w:r>
            <w:proofErr w:type="spellStart"/>
            <w:r>
              <w:rPr>
                <w:rFonts w:eastAsia="Arial Unicode MS"/>
                <w:szCs w:val="20"/>
              </w:rPr>
              <w:t>SOCEITY</w:t>
            </w:r>
            <w:proofErr w:type="spellEnd"/>
            <w:r>
              <w:rPr>
                <w:rFonts w:eastAsia="Arial Unicode MS"/>
                <w:szCs w:val="20"/>
              </w:rPr>
              <w:t xml:space="preserve"> </w:t>
            </w:r>
            <w:proofErr w:type="gramStart"/>
            <w:r>
              <w:rPr>
                <w:rFonts w:eastAsia="Arial Unicode MS"/>
                <w:szCs w:val="20"/>
              </w:rPr>
              <w:t>7</w:t>
            </w:r>
            <w:proofErr w:type="gramEnd"/>
            <w:r>
              <w:rPr>
                <w:rFonts w:eastAsia="Arial Unicode MS"/>
                <w:szCs w:val="20"/>
              </w:rPr>
              <w:t xml:space="preserve"> ADULTO, COM TEMPO ESTIPULADO DE ACORDO COM AS REGRAS E NORMAS OFICIAIS DA CBF7S, COM 03 ÁRBITROS, SENDO: 01 ÁRBITRO PRINCIPAL, 01 ÁRBITRO AUXILIAR, 01 ANOTADOR .</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3</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SERVIÇO DE ARBITRAGEM PARA PARTIDA DE </w:t>
            </w:r>
            <w:r>
              <w:rPr>
                <w:rFonts w:eastAsia="Arial Unicode MS"/>
                <w:b/>
                <w:bCs/>
                <w:color w:val="FF0000"/>
                <w:szCs w:val="20"/>
                <w:u w:val="single"/>
              </w:rPr>
              <w:t>VOLEIBOL</w:t>
            </w:r>
            <w:r>
              <w:rPr>
                <w:rFonts w:eastAsia="Arial Unicode MS"/>
                <w:szCs w:val="20"/>
              </w:rPr>
              <w:t xml:space="preserve">, COM TEMPO ESTIPULADO DE ACORDO COM AS REGRAS E NORMAS DA </w:t>
            </w:r>
            <w:proofErr w:type="gramStart"/>
            <w:r>
              <w:rPr>
                <w:rFonts w:eastAsia="Arial Unicode MS"/>
                <w:szCs w:val="20"/>
              </w:rPr>
              <w:t>CBV(</w:t>
            </w:r>
            <w:proofErr w:type="gramEnd"/>
            <w:r>
              <w:rPr>
                <w:rFonts w:eastAsia="Arial Unicode MS"/>
                <w:szCs w:val="20"/>
              </w:rPr>
              <w:t xml:space="preserve"> CONFEDERAÇÃO BRASILEIRA DE VOLEIBOL), COM 03 ÁRBITROS: 01 ARBITRO PRINCIPAL, 01 ÁRBITRO AUXILIAR , 01 ANOTADOR .</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4</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SERVIÇO DE ARBITRAGEM PARA JOGOS DE </w:t>
            </w:r>
            <w:r>
              <w:rPr>
                <w:rFonts w:eastAsia="Arial Unicode MS"/>
                <w:b/>
                <w:bCs/>
                <w:color w:val="FF0000"/>
                <w:szCs w:val="20"/>
                <w:u w:val="single"/>
              </w:rPr>
              <w:t>BASQUETE</w:t>
            </w:r>
            <w:r>
              <w:rPr>
                <w:rFonts w:eastAsia="Arial Unicode MS"/>
                <w:szCs w:val="20"/>
              </w:rPr>
              <w:t xml:space="preserve"> CATEGORIA MASCULINO E FEMININO, COM</w:t>
            </w:r>
            <w:proofErr w:type="gramStart"/>
            <w:r>
              <w:rPr>
                <w:rFonts w:eastAsia="Arial Unicode MS"/>
                <w:szCs w:val="20"/>
              </w:rPr>
              <w:t xml:space="preserve">   </w:t>
            </w:r>
            <w:proofErr w:type="spellStart"/>
            <w:proofErr w:type="gramEnd"/>
            <w:r>
              <w:rPr>
                <w:rFonts w:eastAsia="Arial Unicode MS"/>
                <w:szCs w:val="20"/>
              </w:rPr>
              <w:t>COM</w:t>
            </w:r>
            <w:proofErr w:type="spellEnd"/>
            <w:r>
              <w:rPr>
                <w:rFonts w:eastAsia="Arial Unicode MS"/>
                <w:szCs w:val="20"/>
              </w:rPr>
              <w:t xml:space="preserve"> TEMPO ESTIPULADO DE ACORDO COM AS REGRAS E NORMAS DA </w:t>
            </w:r>
            <w:proofErr w:type="spellStart"/>
            <w:r>
              <w:rPr>
                <w:rFonts w:eastAsia="Arial Unicode MS"/>
                <w:szCs w:val="20"/>
              </w:rPr>
              <w:t>CBB</w:t>
            </w:r>
            <w:proofErr w:type="spellEnd"/>
            <w:r>
              <w:rPr>
                <w:rFonts w:eastAsia="Arial Unicode MS"/>
                <w:szCs w:val="20"/>
              </w:rPr>
              <w:t xml:space="preserve"> ( CONFEDERAÇÃO BRASILEIRA DE BASQUETEBOL) COM 4 ÁRBITROS, SENDO 1 ÁRBITRO,1 AUXILIAR E 1 ANOTADOR E 01  </w:t>
            </w:r>
            <w:proofErr w:type="spellStart"/>
            <w:r>
              <w:rPr>
                <w:rFonts w:eastAsia="Arial Unicode MS"/>
                <w:szCs w:val="20"/>
              </w:rPr>
              <w:t>CRONOMETRISTA</w:t>
            </w:r>
            <w:proofErr w:type="spellEnd"/>
            <w:r>
              <w:rPr>
                <w:rFonts w:eastAsia="Arial Unicode MS"/>
                <w:szCs w:val="20"/>
              </w:rPr>
              <w:t>.</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5</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SERVIÇO DE ARBITRAGEM PARA PARTIDA DE </w:t>
            </w:r>
            <w:r>
              <w:rPr>
                <w:rFonts w:eastAsia="Arial Unicode MS"/>
                <w:b/>
                <w:bCs/>
                <w:color w:val="FF0000"/>
                <w:szCs w:val="20"/>
                <w:u w:val="single"/>
              </w:rPr>
              <w:t>FUTSAL</w:t>
            </w:r>
            <w:r>
              <w:rPr>
                <w:rFonts w:eastAsia="Arial Unicode MS"/>
                <w:szCs w:val="20"/>
              </w:rPr>
              <w:t xml:space="preserve"> SUB-</w:t>
            </w:r>
            <w:proofErr w:type="gramStart"/>
            <w:r>
              <w:rPr>
                <w:rFonts w:eastAsia="Arial Unicode MS"/>
                <w:szCs w:val="20"/>
              </w:rPr>
              <w:t>09 ,</w:t>
            </w:r>
            <w:proofErr w:type="gramEnd"/>
            <w:r>
              <w:rPr>
                <w:rFonts w:eastAsia="Arial Unicode MS"/>
                <w:szCs w:val="20"/>
              </w:rPr>
              <w:t xml:space="preserve"> COM TEMPO ESTIPULADO DE ACORDO COM AS REGRAS E NORMAS DA </w:t>
            </w:r>
            <w:proofErr w:type="spellStart"/>
            <w:r>
              <w:rPr>
                <w:rFonts w:eastAsia="Arial Unicode MS"/>
                <w:szCs w:val="20"/>
              </w:rPr>
              <w:t>CBFS</w:t>
            </w:r>
            <w:proofErr w:type="spellEnd"/>
            <w:r>
              <w:rPr>
                <w:rFonts w:eastAsia="Arial Unicode MS"/>
                <w:szCs w:val="20"/>
              </w:rPr>
              <w:t xml:space="preserve"> , COM 04 ÁRBITROS , SENDO: 01 ÁRBITRO PRINCIPAL , 01 ÁRBITRO AUXILIAR, </w:t>
            </w:r>
            <w:r>
              <w:rPr>
                <w:rFonts w:eastAsia="Arial Unicode MS"/>
                <w:szCs w:val="20"/>
              </w:rPr>
              <w:lastRenderedPageBreak/>
              <w:t xml:space="preserve">01 ANOTADOR E 01 </w:t>
            </w:r>
            <w:proofErr w:type="spellStart"/>
            <w:r>
              <w:rPr>
                <w:rFonts w:eastAsia="Arial Unicode MS"/>
                <w:szCs w:val="20"/>
              </w:rPr>
              <w:t>CRONOMETRISTA</w:t>
            </w:r>
            <w:proofErr w:type="spellEnd"/>
            <w:r>
              <w:rPr>
                <w:rFonts w:eastAsia="Arial Unicode MS"/>
                <w:szCs w:val="20"/>
              </w:rPr>
              <w:t>.</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lastRenderedPageBreak/>
              <w:t>6</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w:t>
            </w:r>
            <w:r>
              <w:rPr>
                <w:rFonts w:eastAsia="Arial Unicode MS"/>
                <w:b/>
                <w:bCs/>
                <w:color w:val="FF0000"/>
                <w:szCs w:val="20"/>
                <w:u w:val="single"/>
              </w:rPr>
              <w:t>FUTEBOL</w:t>
            </w:r>
            <w:r>
              <w:rPr>
                <w:rFonts w:eastAsia="Arial Unicode MS"/>
                <w:szCs w:val="20"/>
              </w:rPr>
              <w:t xml:space="preserve"> </w:t>
            </w:r>
            <w:proofErr w:type="spellStart"/>
            <w:r>
              <w:rPr>
                <w:rFonts w:eastAsia="Arial Unicode MS"/>
                <w:szCs w:val="20"/>
              </w:rPr>
              <w:t>SOCEITY</w:t>
            </w:r>
            <w:proofErr w:type="spellEnd"/>
            <w:r>
              <w:rPr>
                <w:rFonts w:eastAsia="Arial Unicode MS"/>
                <w:szCs w:val="20"/>
              </w:rPr>
              <w:t xml:space="preserve"> BASE , COM TEMPO ESTIPULADO DE ACORDO COM AS REGRAS E NORMAS , COM 03 ÁRBITROS, SENDO:01 ÁRBITRO PRINCIPAL , 01 ÁRBITRO AUXILIAR ,01 ANOTADOR .</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7</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w:t>
            </w:r>
            <w:r>
              <w:rPr>
                <w:rFonts w:eastAsia="Arial Unicode MS"/>
                <w:b/>
                <w:bCs/>
                <w:color w:val="FF0000"/>
                <w:szCs w:val="20"/>
                <w:u w:val="single"/>
              </w:rPr>
              <w:t>FUTSAL</w:t>
            </w:r>
            <w:r>
              <w:rPr>
                <w:rFonts w:eastAsia="Arial Unicode MS"/>
                <w:szCs w:val="20"/>
              </w:rPr>
              <w:t xml:space="preserve"> ADULTO E SUB 17  , COM TEMPO ESTIPULADO DE ACORDO COM AS REGRAS E NORMAS OFICIAIS DA </w:t>
            </w:r>
            <w:proofErr w:type="spellStart"/>
            <w:r>
              <w:rPr>
                <w:rFonts w:eastAsia="Arial Unicode MS"/>
                <w:szCs w:val="20"/>
              </w:rPr>
              <w:t>CBFS</w:t>
            </w:r>
            <w:proofErr w:type="spellEnd"/>
            <w:r>
              <w:rPr>
                <w:rFonts w:eastAsia="Arial Unicode MS"/>
                <w:szCs w:val="20"/>
              </w:rPr>
              <w:t xml:space="preserve">, COM 04 ÁRBITROS, SENDO:01 ÁRBITRO PRINCIPAL , 01 ÁRBITRO AUXILIAR ,01 ANOTADOR E 01 </w:t>
            </w:r>
            <w:proofErr w:type="spellStart"/>
            <w:r>
              <w:rPr>
                <w:rFonts w:eastAsia="Arial Unicode MS"/>
                <w:szCs w:val="20"/>
              </w:rPr>
              <w:t>CRONÔMETRISTA</w:t>
            </w:r>
            <w:proofErr w:type="spellEnd"/>
            <w:r>
              <w:rPr>
                <w:rFonts w:eastAsia="Arial Unicode MS"/>
                <w:szCs w:val="20"/>
              </w:rPr>
              <w:t xml:space="preserve">  .</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8</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w:t>
            </w:r>
            <w:r>
              <w:rPr>
                <w:rFonts w:eastAsia="Arial Unicode MS"/>
                <w:b/>
                <w:bCs/>
                <w:color w:val="FF0000"/>
                <w:szCs w:val="20"/>
                <w:u w:val="single"/>
              </w:rPr>
              <w:t>FUTSAL</w:t>
            </w:r>
            <w:r>
              <w:rPr>
                <w:rFonts w:eastAsia="Arial Unicode MS"/>
                <w:szCs w:val="20"/>
              </w:rPr>
              <w:t xml:space="preserve">  SUB 11,13 E 15  , COM TEMPO ESTIPULADO DE ACORDO COM AS REGRAS E NORMAS OFICIAIS DA </w:t>
            </w:r>
            <w:proofErr w:type="spellStart"/>
            <w:r>
              <w:rPr>
                <w:rFonts w:eastAsia="Arial Unicode MS"/>
                <w:szCs w:val="20"/>
              </w:rPr>
              <w:t>CBFS</w:t>
            </w:r>
            <w:proofErr w:type="spellEnd"/>
            <w:r>
              <w:rPr>
                <w:rFonts w:eastAsia="Arial Unicode MS"/>
                <w:szCs w:val="20"/>
              </w:rPr>
              <w:t xml:space="preserve">, COM 04 ÁRBITROS, SENDO:01 ÁRBITRO PRINCIPAL , 01 ÁRBITRO AUXILIAR ,01 ANOTADOR E 01 </w:t>
            </w:r>
            <w:proofErr w:type="spellStart"/>
            <w:r>
              <w:rPr>
                <w:rFonts w:eastAsia="Arial Unicode MS"/>
                <w:szCs w:val="20"/>
              </w:rPr>
              <w:t>CRONÔMETRISTA</w:t>
            </w:r>
            <w:proofErr w:type="spellEnd"/>
            <w:r>
              <w:rPr>
                <w:rFonts w:eastAsia="Arial Unicode MS"/>
                <w:szCs w:val="20"/>
              </w:rPr>
              <w:t xml:space="preserve">  .</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9</w:t>
            </w:r>
            <w:proofErr w:type="gramEnd"/>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w:t>
            </w:r>
            <w:proofErr w:type="spellStart"/>
            <w:r>
              <w:rPr>
                <w:rFonts w:eastAsia="Arial Unicode MS"/>
                <w:b/>
                <w:bCs/>
                <w:color w:val="FF0000"/>
                <w:szCs w:val="20"/>
                <w:u w:val="single"/>
              </w:rPr>
              <w:t>FUTVOLEI</w:t>
            </w:r>
            <w:proofErr w:type="spellEnd"/>
            <w:r>
              <w:rPr>
                <w:rFonts w:eastAsia="Arial Unicode MS"/>
                <w:szCs w:val="20"/>
              </w:rPr>
              <w:t xml:space="preserve">, COM TEMPO ESTIPULADO DE ACORDO COM AS REGRAS E NORMAS OFICIAIS DA </w:t>
            </w:r>
            <w:proofErr w:type="spellStart"/>
            <w:r>
              <w:rPr>
                <w:rFonts w:eastAsia="Arial Unicode MS"/>
                <w:szCs w:val="20"/>
              </w:rPr>
              <w:t>CBFV</w:t>
            </w:r>
            <w:proofErr w:type="spellEnd"/>
            <w:r>
              <w:rPr>
                <w:rFonts w:eastAsia="Arial Unicode MS"/>
                <w:szCs w:val="20"/>
              </w:rPr>
              <w:t xml:space="preserve">(CONFEDERAÇÃO  BRASILEIRA  DE </w:t>
            </w:r>
            <w:proofErr w:type="spellStart"/>
            <w:r>
              <w:rPr>
                <w:rFonts w:eastAsia="Arial Unicode MS"/>
                <w:szCs w:val="20"/>
              </w:rPr>
              <w:t>FUTVOLEI</w:t>
            </w:r>
            <w:proofErr w:type="spellEnd"/>
            <w:r>
              <w:rPr>
                <w:rFonts w:eastAsia="Arial Unicode MS"/>
                <w:szCs w:val="20"/>
              </w:rPr>
              <w:t>), COM 03 ÁRBITROS, SENDO:01 ÁRBITRO PRINCIPAL , 01 ÁRBITRO AUXILIAR ,01 ANOTADOR .</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SRV</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SERVIÇO DE ARBITRAGEM PARA</w:t>
            </w:r>
            <w:proofErr w:type="gramStart"/>
            <w:r>
              <w:rPr>
                <w:rFonts w:eastAsia="Arial Unicode MS"/>
                <w:szCs w:val="20"/>
              </w:rPr>
              <w:t xml:space="preserve">  </w:t>
            </w:r>
            <w:proofErr w:type="gramEnd"/>
            <w:r>
              <w:rPr>
                <w:rFonts w:eastAsia="Arial Unicode MS"/>
                <w:szCs w:val="20"/>
              </w:rPr>
              <w:t xml:space="preserve">PARTIDA DE </w:t>
            </w:r>
            <w:proofErr w:type="spellStart"/>
            <w:r>
              <w:rPr>
                <w:rFonts w:eastAsia="Arial Unicode MS"/>
                <w:b/>
                <w:bCs/>
                <w:color w:val="FF0000"/>
                <w:szCs w:val="20"/>
                <w:u w:val="single"/>
              </w:rPr>
              <w:t>VOLEI</w:t>
            </w:r>
            <w:proofErr w:type="spellEnd"/>
            <w:r>
              <w:rPr>
                <w:rFonts w:eastAsia="Arial Unicode MS"/>
                <w:b/>
                <w:bCs/>
                <w:color w:val="FF0000"/>
                <w:szCs w:val="20"/>
                <w:u w:val="single"/>
              </w:rPr>
              <w:t xml:space="preserve">  DE AREIA</w:t>
            </w:r>
            <w:r>
              <w:rPr>
                <w:rFonts w:eastAsia="Arial Unicode MS"/>
                <w:szCs w:val="20"/>
              </w:rPr>
              <w:t xml:space="preserve">   , COM TEMPO ESTIPULADO DE ACORDO COM AS REGRAS E NORMAS  DA CBV(CONFEDERAÇÃO  BRASILEIRA  DE VOLEIBOL), COM 03 ÁRBITROS, SENDO:01 ÁRBITRO PRINCIPAL , 01 ÁRBITRO AUXILIAR ,01 ANOTADOR .</w:t>
            </w:r>
          </w:p>
        </w:tc>
      </w:tr>
      <w:tr w:rsidR="00F249C5">
        <w:tc>
          <w:tcPr>
            <w:tcW w:w="1229" w:type="dxa"/>
            <w:tcBorders>
              <w:top w:val="single" w:sz="4" w:space="0" w:color="auto"/>
              <w:left w:val="single" w:sz="4"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center"/>
              <w:textAlignment w:val="baseline"/>
              <w:rPr>
                <w:rFonts w:eastAsia="Arial Unicode MS"/>
                <w:szCs w:val="20"/>
              </w:rPr>
            </w:pPr>
            <w:proofErr w:type="spellStart"/>
            <w:r>
              <w:rPr>
                <w:rFonts w:eastAsia="Arial Unicode MS"/>
                <w:szCs w:val="20"/>
              </w:rPr>
              <w:t>JG</w:t>
            </w:r>
            <w:proofErr w:type="spellEnd"/>
          </w:p>
        </w:tc>
        <w:tc>
          <w:tcPr>
            <w:tcW w:w="5694" w:type="dxa"/>
            <w:tcBorders>
              <w:top w:val="single" w:sz="4" w:space="0" w:color="auto"/>
              <w:left w:val="single" w:sz="6" w:space="0" w:color="auto"/>
              <w:bottom w:val="single" w:sz="4" w:space="0" w:color="auto"/>
              <w:right w:val="single" w:sz="6" w:space="0" w:color="auto"/>
            </w:tcBorders>
          </w:tcPr>
          <w:p w:rsidR="00F249C5" w:rsidRDefault="007A143D">
            <w:pPr>
              <w:overflowPunct w:val="0"/>
              <w:autoSpaceDE w:val="0"/>
              <w:autoSpaceDN w:val="0"/>
              <w:adjustRightInd w:val="0"/>
              <w:spacing w:after="0"/>
              <w:jc w:val="both"/>
              <w:textAlignment w:val="baseline"/>
              <w:rPr>
                <w:rFonts w:eastAsia="Arial Unicode MS"/>
                <w:szCs w:val="20"/>
              </w:rPr>
            </w:pPr>
            <w:r>
              <w:rPr>
                <w:rFonts w:eastAsia="Arial Unicode MS"/>
                <w:szCs w:val="20"/>
              </w:rPr>
              <w:t>ARBITRAGEM - CONFORME TERMO DE REFERENCIA.</w:t>
            </w:r>
          </w:p>
        </w:tc>
      </w:tr>
    </w:tbl>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rsidR="00F249C5" w:rsidRDefault="00F249C5">
      <w:pPr>
        <w:overflowPunct w:val="0"/>
        <w:autoSpaceDE w:val="0"/>
        <w:autoSpaceDN w:val="0"/>
        <w:adjustRightInd w:val="0"/>
        <w:spacing w:after="0" w:line="240" w:lineRule="auto"/>
        <w:jc w:val="both"/>
        <w:textAlignment w:val="baseline"/>
        <w:rPr>
          <w:rFonts w:eastAsia="Times New Roman"/>
          <w:bCs/>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249C5" w:rsidRDefault="00F249C5">
      <w:pPr>
        <w:overflowPunct w:val="0"/>
        <w:autoSpaceDE w:val="0"/>
        <w:autoSpaceDN w:val="0"/>
        <w:adjustRightInd w:val="0"/>
        <w:spacing w:after="0" w:line="240" w:lineRule="auto"/>
        <w:jc w:val="both"/>
        <w:textAlignment w:val="baseline"/>
        <w:rPr>
          <w:rFonts w:eastAsia="Times New Roman"/>
          <w:bCs/>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w:t>
      </w:r>
      <w:proofErr w:type="gramStart"/>
      <w:r>
        <w:rPr>
          <w:rFonts w:eastAsia="Times New Roman"/>
          <w:bCs/>
          <w:iCs/>
          <w:sz w:val="24"/>
          <w:szCs w:val="24"/>
        </w:rPr>
        <w:t>vencedora/contratada</w:t>
      </w:r>
      <w:proofErr w:type="gramEnd"/>
      <w:r>
        <w:rPr>
          <w:rFonts w:eastAsia="Times New Roman"/>
          <w:bCs/>
          <w:iCs/>
          <w:sz w:val="24"/>
          <w:szCs w:val="24"/>
        </w:rPr>
        <w:t>, obrigatoriamente com o mesmo número de inscrição no CNPJ apresentado nos documentos de habilitação e das propostas de preços, bem como da Nota de Empenho;</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rsidR="00F249C5" w:rsidRDefault="00F249C5">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F249C5" w:rsidRDefault="007A143D">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lastRenderedPageBreak/>
        <w:t>4.7.1</w:t>
      </w:r>
      <w:r>
        <w:rPr>
          <w:rFonts w:eastAsia="Times New Roman"/>
          <w:sz w:val="24"/>
          <w:szCs w:val="24"/>
        </w:rPr>
        <w:t xml:space="preserve"> </w:t>
      </w:r>
      <w:r>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249C5" w:rsidRDefault="00F249C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249C5" w:rsidRDefault="007A143D">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t>Prova de regularidade para com a Fazenda Estadual por meio da apresentação de Certidão Negativa ou Positiva com efeito de Negativa;</w:t>
      </w:r>
    </w:p>
    <w:p w:rsidR="00F249C5" w:rsidRDefault="00F249C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249C5" w:rsidRDefault="007A143D">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F249C5" w:rsidRDefault="00F249C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249C5" w:rsidRDefault="007A143D">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F249C5" w:rsidRDefault="00F249C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F249C5" w:rsidRDefault="007A143D">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t xml:space="preserve">Prova de inexistência de débitos inadimplidos perante a Justiça do Trabalho, mediante a apresentação de certidão negativa, nos termos do Título </w:t>
      </w:r>
      <w:proofErr w:type="spellStart"/>
      <w:r>
        <w:rPr>
          <w:rFonts w:eastAsia="Times New Roman"/>
          <w:sz w:val="24"/>
          <w:szCs w:val="24"/>
        </w:rPr>
        <w:t>VII-A</w:t>
      </w:r>
      <w:proofErr w:type="spellEnd"/>
      <w:r>
        <w:rPr>
          <w:rFonts w:eastAsia="Times New Roman"/>
          <w:sz w:val="24"/>
          <w:szCs w:val="24"/>
        </w:rPr>
        <w:t xml:space="preserve">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 </w:t>
      </w:r>
      <w:r>
        <w:rPr>
          <w:b/>
          <w:iCs/>
          <w:sz w:val="22"/>
          <w:u w:val="single"/>
        </w:rPr>
        <w:t>exceto</w:t>
      </w:r>
      <w:r>
        <w:rPr>
          <w:b/>
          <w:iCs/>
          <w:sz w:val="22"/>
        </w:rPr>
        <w:t xml:space="preserve"> </w:t>
      </w:r>
      <w:r>
        <w:rPr>
          <w:iCs/>
          <w:sz w:val="22"/>
        </w:rPr>
        <w:t xml:space="preserve">se por algum motivo devidamente justificado, os </w:t>
      </w:r>
      <w:r>
        <w:rPr>
          <w:b/>
          <w:iCs/>
          <w:sz w:val="22"/>
        </w:rPr>
        <w:t>itens</w:t>
      </w:r>
      <w:r>
        <w:rPr>
          <w:iCs/>
          <w:sz w:val="22"/>
        </w:rPr>
        <w:t xml:space="preserve"> sofrerem alterações por fatos supervenientes alheio a vontade do contratado, </w:t>
      </w:r>
      <w:r>
        <w:rPr>
          <w:b/>
          <w:iCs/>
          <w:sz w:val="22"/>
        </w:rPr>
        <w:t xml:space="preserve">poderá </w:t>
      </w:r>
      <w:r>
        <w:rPr>
          <w:iCs/>
          <w:sz w:val="22"/>
        </w:rPr>
        <w:t>ser reajustada/reequilibrado de acordo com o artigo 40, inciso XI,</w:t>
      </w:r>
      <w:proofErr w:type="gramStart"/>
      <w:r>
        <w:rPr>
          <w:iCs/>
          <w:sz w:val="22"/>
        </w:rPr>
        <w:t xml:space="preserve">  </w:t>
      </w:r>
      <w:r>
        <w:rPr>
          <w:bCs/>
          <w:sz w:val="22"/>
        </w:rPr>
        <w:t xml:space="preserve"> </w:t>
      </w:r>
      <w:proofErr w:type="gramEnd"/>
      <w:r>
        <w:rPr>
          <w:bCs/>
          <w:sz w:val="22"/>
        </w:rPr>
        <w:t xml:space="preserve">art. 55, inc. </w:t>
      </w:r>
      <w:proofErr w:type="spellStart"/>
      <w:r>
        <w:rPr>
          <w:bCs/>
          <w:sz w:val="22"/>
        </w:rPr>
        <w:t>III</w:t>
      </w:r>
      <w:proofErr w:type="spellEnd"/>
      <w:r>
        <w:rPr>
          <w:bCs/>
          <w:sz w:val="22"/>
        </w:rPr>
        <w:t xml:space="preserve">, bem como o art. 65 </w:t>
      </w:r>
      <w:r>
        <w:rPr>
          <w:iCs/>
          <w:sz w:val="22"/>
        </w:rPr>
        <w:t>da Lei 8.666/93.</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rsidR="00F249C5" w:rsidRDefault="00F249C5">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F249C5" w:rsidRDefault="007A143D">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F249C5" w:rsidRDefault="00F249C5">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F249C5" w:rsidRDefault="007A143D">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rsidR="00F249C5" w:rsidRDefault="00F249C5">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F249C5" w:rsidRDefault="007A143D">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proofErr w:type="gramStart"/>
      <w:r>
        <w:rPr>
          <w:rFonts w:eastAsia="Times New Roman"/>
          <w:b/>
          <w:bCs/>
          <w:iCs/>
          <w:sz w:val="24"/>
          <w:szCs w:val="24"/>
        </w:rPr>
        <w:t>..........................................................</w:t>
      </w:r>
      <w:r>
        <w:rPr>
          <w:rFonts w:eastAsia="Times New Roman"/>
          <w:b/>
          <w:bCs/>
          <w:iCs/>
          <w:color w:val="000000"/>
          <w:sz w:val="24"/>
          <w:szCs w:val="24"/>
        </w:rPr>
        <w:t>.</w:t>
      </w:r>
      <w:proofErr w:type="gramEnd"/>
    </w:p>
    <w:p w:rsidR="00F249C5" w:rsidRDefault="00F249C5">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lastRenderedPageBreak/>
        <w:t>CLÁUSULA OITAVA - DAS PENALIDADES:</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proofErr w:type="gramStart"/>
      <w:r>
        <w:rPr>
          <w:rFonts w:eastAsia="Times New Roman"/>
          <w:iCs/>
          <w:sz w:val="24"/>
          <w:szCs w:val="24"/>
        </w:rPr>
        <w:t xml:space="preserve"> </w:t>
      </w:r>
      <w:r>
        <w:rPr>
          <w:rFonts w:eastAsia="Times New Roman"/>
          <w:sz w:val="24"/>
          <w:szCs w:val="24"/>
        </w:rPr>
        <w:t xml:space="preserve"> </w:t>
      </w:r>
      <w:proofErr w:type="gramEnd"/>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F249C5" w:rsidRDefault="00F249C5">
      <w:pPr>
        <w:spacing w:after="0" w:line="240" w:lineRule="auto"/>
        <w:ind w:left="180"/>
        <w:jc w:val="both"/>
        <w:rPr>
          <w:rFonts w:eastAsia="Times New Roman"/>
          <w:bCs/>
          <w:iCs/>
          <w:sz w:val="24"/>
          <w:szCs w:val="24"/>
          <w:lang w:eastAsia="pt-BR"/>
        </w:rPr>
      </w:pPr>
    </w:p>
    <w:p w:rsidR="00F249C5" w:rsidRDefault="007A143D">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rsidR="00F249C5" w:rsidRDefault="00F249C5">
      <w:pPr>
        <w:spacing w:after="0" w:line="240" w:lineRule="auto"/>
        <w:ind w:left="900"/>
        <w:jc w:val="both"/>
        <w:rPr>
          <w:rFonts w:eastAsia="Times New Roman"/>
          <w:bCs/>
          <w:iCs/>
          <w:sz w:val="24"/>
          <w:szCs w:val="24"/>
          <w:lang w:eastAsia="pt-BR"/>
        </w:rPr>
      </w:pPr>
    </w:p>
    <w:p w:rsidR="00F249C5" w:rsidRDefault="007A143D">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rsidR="00F249C5" w:rsidRDefault="007A143D">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Suspensão temporária de participar de licitação e impedimento de contratar com a Administração por prazo não superior a </w:t>
      </w:r>
      <w:proofErr w:type="gramStart"/>
      <w:r>
        <w:rPr>
          <w:rFonts w:eastAsia="Times New Roman"/>
          <w:bCs/>
          <w:iCs/>
          <w:sz w:val="24"/>
          <w:szCs w:val="24"/>
          <w:lang w:eastAsia="pt-BR"/>
        </w:rPr>
        <w:t>2</w:t>
      </w:r>
      <w:proofErr w:type="gramEnd"/>
      <w:r>
        <w:rPr>
          <w:rFonts w:eastAsia="Times New Roman"/>
          <w:bCs/>
          <w:iCs/>
          <w:sz w:val="24"/>
          <w:szCs w:val="24"/>
          <w:lang w:eastAsia="pt-BR"/>
        </w:rPr>
        <w:t xml:space="preserve"> (dois) anos e,</w:t>
      </w:r>
    </w:p>
    <w:p w:rsidR="00F249C5" w:rsidRDefault="007A143D">
      <w:pPr>
        <w:spacing w:after="0" w:line="240" w:lineRule="auto"/>
        <w:ind w:left="180"/>
        <w:jc w:val="both"/>
        <w:rPr>
          <w:rFonts w:eastAsia="Times New Roman"/>
          <w:bCs/>
          <w:iCs/>
          <w:sz w:val="24"/>
          <w:szCs w:val="24"/>
          <w:lang w:eastAsia="pt-BR"/>
        </w:rPr>
      </w:pPr>
      <w:proofErr w:type="spellStart"/>
      <w:r>
        <w:rPr>
          <w:rFonts w:eastAsia="Times New Roman"/>
          <w:bCs/>
          <w:iCs/>
          <w:sz w:val="24"/>
          <w:szCs w:val="24"/>
          <w:lang w:eastAsia="pt-BR"/>
        </w:rPr>
        <w:t>IV</w:t>
      </w:r>
      <w:proofErr w:type="spellEnd"/>
      <w:r>
        <w:rPr>
          <w:rFonts w:eastAsia="Times New Roman"/>
          <w:bCs/>
          <w:iCs/>
          <w:sz w:val="24"/>
          <w:szCs w:val="24"/>
          <w:lang w:eastAsia="pt-BR"/>
        </w:rPr>
        <w:t>- declaração de inidoneidade para licitar ou contratar com a Administração Pública.</w:t>
      </w:r>
    </w:p>
    <w:p w:rsidR="00F249C5" w:rsidRDefault="00F249C5">
      <w:pPr>
        <w:spacing w:after="0" w:line="240" w:lineRule="auto"/>
        <w:jc w:val="both"/>
        <w:rPr>
          <w:rFonts w:eastAsia="Times New Roman"/>
          <w:bCs/>
          <w:iCs/>
          <w:sz w:val="24"/>
          <w:szCs w:val="24"/>
          <w:lang w:eastAsia="pt-BR"/>
        </w:rPr>
      </w:pPr>
    </w:p>
    <w:p w:rsidR="00F249C5" w:rsidRDefault="007A143D">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Pr>
          <w:rFonts w:eastAsia="Times New Roman"/>
          <w:b/>
          <w:bCs/>
          <w:iCs/>
          <w:sz w:val="24"/>
          <w:szCs w:val="24"/>
          <w:lang w:eastAsia="pt-BR"/>
        </w:rPr>
        <w:t>5</w:t>
      </w:r>
      <w:proofErr w:type="gramEnd"/>
      <w:r>
        <w:rPr>
          <w:rFonts w:eastAsia="Times New Roman"/>
          <w:b/>
          <w:bCs/>
          <w:iCs/>
          <w:sz w:val="24"/>
          <w:szCs w:val="24"/>
          <w:lang w:eastAsia="pt-BR"/>
        </w:rPr>
        <w:t xml:space="preserve"> (cinco) anos</w:t>
      </w:r>
      <w:r>
        <w:rPr>
          <w:rFonts w:eastAsia="Times New Roman"/>
          <w:iCs/>
          <w:sz w:val="24"/>
          <w:szCs w:val="24"/>
          <w:lang w:eastAsia="pt-BR"/>
        </w:rPr>
        <w:t>, sem prejuízo das multas previstas em edital e no contrato e das demais cominações legais.</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rsidR="00F249C5" w:rsidRDefault="00F249C5">
      <w:pPr>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F249C5" w:rsidRDefault="00F249C5">
      <w:pPr>
        <w:overflowPunct w:val="0"/>
        <w:autoSpaceDE w:val="0"/>
        <w:autoSpaceDN w:val="0"/>
        <w:adjustRightInd w:val="0"/>
        <w:spacing w:after="0" w:line="240" w:lineRule="auto"/>
        <w:jc w:val="both"/>
        <w:textAlignment w:val="baseline"/>
        <w:rPr>
          <w:rFonts w:eastAsia="Times New Roman"/>
          <w:b/>
          <w:bCs/>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w:t>
      </w:r>
      <w:proofErr w:type="spellStart"/>
      <w:r>
        <w:rPr>
          <w:rFonts w:eastAsia="Times New Roman"/>
          <w:iCs/>
          <w:sz w:val="24"/>
          <w:szCs w:val="24"/>
        </w:rPr>
        <w:t>XII</w:t>
      </w:r>
      <w:proofErr w:type="spellEnd"/>
      <w:r>
        <w:rPr>
          <w:rFonts w:eastAsia="Times New Roman"/>
          <w:iCs/>
          <w:sz w:val="24"/>
          <w:szCs w:val="24"/>
        </w:rPr>
        <w:t xml:space="preserve"> e </w:t>
      </w:r>
      <w:proofErr w:type="spellStart"/>
      <w:r>
        <w:rPr>
          <w:rFonts w:eastAsia="Times New Roman"/>
          <w:iCs/>
          <w:sz w:val="24"/>
          <w:szCs w:val="24"/>
        </w:rPr>
        <w:t>XVII</w:t>
      </w:r>
      <w:proofErr w:type="spellEnd"/>
      <w:r>
        <w:rPr>
          <w:rFonts w:eastAsia="Times New Roman"/>
          <w:iCs/>
          <w:sz w:val="24"/>
          <w:szCs w:val="24"/>
        </w:rPr>
        <w:t xml:space="preserve"> do art. 78 da Lei Federal nº 8.666/93;</w:t>
      </w:r>
    </w:p>
    <w:p w:rsidR="00F249C5" w:rsidRDefault="00F249C5">
      <w:pPr>
        <w:keepNext/>
        <w:tabs>
          <w:tab w:val="left" w:pos="0"/>
        </w:tabs>
        <w:spacing w:after="0" w:line="240" w:lineRule="auto"/>
        <w:jc w:val="both"/>
        <w:outlineLvl w:val="4"/>
        <w:rPr>
          <w:rFonts w:eastAsia="Times New Roman"/>
          <w:b/>
          <w:iCs/>
          <w:sz w:val="24"/>
          <w:szCs w:val="24"/>
          <w:lang w:eastAsia="pt-BR"/>
        </w:rPr>
      </w:pPr>
    </w:p>
    <w:p w:rsidR="00F249C5" w:rsidRDefault="007A143D">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rsidR="00F249C5" w:rsidRDefault="00F249C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rsidR="00F249C5" w:rsidRDefault="00F249C5">
      <w:pPr>
        <w:overflowPunct w:val="0"/>
        <w:autoSpaceDE w:val="0"/>
        <w:autoSpaceDN w:val="0"/>
        <w:adjustRightInd w:val="0"/>
        <w:spacing w:after="0" w:line="240" w:lineRule="auto"/>
        <w:jc w:val="both"/>
        <w:textAlignment w:val="baseline"/>
        <w:rPr>
          <w:rFonts w:eastAsia="Times New Roman"/>
          <w:b/>
          <w:iCs/>
          <w:sz w:val="24"/>
          <w:szCs w:val="24"/>
        </w:rPr>
      </w:pPr>
    </w:p>
    <w:p w:rsidR="00F249C5" w:rsidRDefault="007A143D">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F249C5" w:rsidRDefault="00F249C5">
      <w:pPr>
        <w:overflowPunct w:val="0"/>
        <w:autoSpaceDE w:val="0"/>
        <w:autoSpaceDN w:val="0"/>
        <w:adjustRightInd w:val="0"/>
        <w:spacing w:after="0" w:line="240" w:lineRule="auto"/>
        <w:jc w:val="both"/>
        <w:textAlignment w:val="baseline"/>
        <w:rPr>
          <w:rFonts w:eastAsia="Times New Roman"/>
          <w:bCs/>
          <w:iCs/>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rsidR="00F249C5" w:rsidRDefault="007A143D">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rsidR="00F249C5" w:rsidRDefault="007A143D">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F249C5" w:rsidRDefault="00F249C5">
      <w:pPr>
        <w:spacing w:after="0" w:line="240" w:lineRule="auto"/>
        <w:jc w:val="both"/>
        <w:rPr>
          <w:rFonts w:eastAsia="Times New Roman"/>
          <w:iCs/>
          <w:sz w:val="24"/>
          <w:szCs w:val="24"/>
          <w:lang w:eastAsia="pt-BR"/>
        </w:rPr>
      </w:pPr>
    </w:p>
    <w:p w:rsidR="00F249C5" w:rsidRDefault="007A143D">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F249C5" w:rsidRDefault="00F249C5">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F249C5" w:rsidRDefault="007A143D">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w:t>
      </w:r>
      <w:proofErr w:type="gramStart"/>
      <w:r>
        <w:rPr>
          <w:rFonts w:eastAsia="Times New Roman"/>
          <w:iCs/>
          <w:sz w:val="24"/>
          <w:szCs w:val="24"/>
        </w:rPr>
        <w:t xml:space="preserve">  </w:t>
      </w:r>
      <w:proofErr w:type="gramEnd"/>
      <w:r>
        <w:rPr>
          <w:rFonts w:eastAsia="Times New Roman"/>
          <w:iCs/>
          <w:sz w:val="24"/>
          <w:szCs w:val="24"/>
        </w:rPr>
        <w:t>/ ______  / ______.</w:t>
      </w:r>
    </w:p>
    <w:p w:rsidR="00F249C5" w:rsidRDefault="00F249C5">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Layout w:type="fixed"/>
        <w:tblLook w:val="04A0" w:firstRow="1" w:lastRow="0" w:firstColumn="1" w:lastColumn="0" w:noHBand="0" w:noVBand="1"/>
      </w:tblPr>
      <w:tblGrid>
        <w:gridCol w:w="5778"/>
        <w:gridCol w:w="3686"/>
      </w:tblGrid>
      <w:tr w:rsidR="00F249C5">
        <w:tc>
          <w:tcPr>
            <w:tcW w:w="5778" w:type="dxa"/>
            <w:shd w:val="clear" w:color="auto" w:fill="auto"/>
          </w:tcPr>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roofErr w:type="spellStart"/>
            <w:r>
              <w:rPr>
                <w:rFonts w:eastAsia="MS Mincho"/>
                <w:b/>
                <w:iCs/>
                <w:sz w:val="22"/>
              </w:rPr>
              <w:t>BRENDO</w:t>
            </w:r>
            <w:proofErr w:type="spellEnd"/>
            <w:r>
              <w:rPr>
                <w:rFonts w:eastAsia="MS Mincho"/>
                <w:b/>
                <w:iCs/>
                <w:sz w:val="22"/>
              </w:rPr>
              <w:t xml:space="preserve"> </w:t>
            </w:r>
            <w:proofErr w:type="spellStart"/>
            <w:r>
              <w:rPr>
                <w:rFonts w:eastAsia="MS Mincho"/>
                <w:b/>
                <w:iCs/>
                <w:sz w:val="22"/>
              </w:rPr>
              <w:t>CAIQUE</w:t>
            </w:r>
            <w:proofErr w:type="spellEnd"/>
            <w:r>
              <w:rPr>
                <w:rFonts w:eastAsia="MS Mincho"/>
                <w:b/>
                <w:iCs/>
                <w:sz w:val="22"/>
              </w:rPr>
              <w:t xml:space="preserve"> BARBOSA DOS SANTOS</w:t>
            </w:r>
          </w:p>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rsidR="00F249C5" w:rsidRDefault="007A143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rsidR="00F249C5" w:rsidRDefault="007A143D">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F249C5" w:rsidRDefault="007A143D">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rsidR="00F249C5" w:rsidRDefault="007A143D">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rsidR="00F249C5" w:rsidRDefault="007A143D">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061/2021</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rsidR="00F249C5" w:rsidRDefault="00F249C5">
      <w:pPr>
        <w:keepNext/>
        <w:tabs>
          <w:tab w:val="left" w:pos="3870"/>
          <w:tab w:val="center" w:pos="4868"/>
        </w:tabs>
        <w:spacing w:after="0" w:line="240" w:lineRule="auto"/>
        <w:outlineLvl w:val="5"/>
        <w:rPr>
          <w:rFonts w:eastAsia="Times New Roman"/>
          <w:sz w:val="24"/>
          <w:szCs w:val="24"/>
          <w:lang w:eastAsia="pt-BR"/>
        </w:rPr>
      </w:pPr>
    </w:p>
    <w:p w:rsidR="00F249C5" w:rsidRDefault="007A143D">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t>ANEXO V</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u w:val="single"/>
        </w:rPr>
      </w:pPr>
    </w:p>
    <w:p w:rsidR="00F249C5" w:rsidRDefault="007A143D">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rsidR="00F249C5" w:rsidRDefault="007A143D">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rsidR="00F249C5" w:rsidRDefault="007A143D">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w:t>
      </w:r>
      <w:proofErr w:type="gramStart"/>
      <w:r>
        <w:rPr>
          <w:rFonts w:eastAsia="Times New Roman"/>
          <w:sz w:val="24"/>
          <w:szCs w:val="24"/>
          <w:lang w:eastAsia="pt-BR"/>
        </w:rPr>
        <w:t>,</w:t>
      </w:r>
      <w:proofErr w:type="gramEnd"/>
      <w:r>
        <w:rPr>
          <w:rFonts w:eastAsia="Times New Roman"/>
          <w:sz w:val="24"/>
          <w:szCs w:val="24"/>
          <w:lang w:eastAsia="pt-BR"/>
        </w:rPr>
        <w:t>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F249C5" w:rsidRDefault="00F249C5">
      <w:pPr>
        <w:spacing w:after="0" w:line="240" w:lineRule="auto"/>
        <w:jc w:val="both"/>
        <w:rPr>
          <w:rFonts w:eastAsia="Times New Roman"/>
          <w:sz w:val="24"/>
          <w:szCs w:val="24"/>
          <w:lang w:eastAsia="pt-BR"/>
        </w:rPr>
      </w:pPr>
    </w:p>
    <w:p w:rsidR="00F249C5" w:rsidRDefault="00F249C5">
      <w:pPr>
        <w:spacing w:after="0" w:line="240" w:lineRule="auto"/>
        <w:jc w:val="both"/>
        <w:rPr>
          <w:rFonts w:eastAsia="Times New Roman"/>
          <w:sz w:val="24"/>
          <w:szCs w:val="24"/>
          <w:lang w:eastAsia="pt-BR"/>
        </w:rPr>
      </w:pPr>
    </w:p>
    <w:p w:rsidR="00F249C5" w:rsidRDefault="00F249C5">
      <w:pPr>
        <w:spacing w:after="0" w:line="240" w:lineRule="auto"/>
        <w:jc w:val="both"/>
        <w:rPr>
          <w:rFonts w:eastAsia="Times New Roman"/>
          <w:sz w:val="24"/>
          <w:szCs w:val="24"/>
          <w:lang w:eastAsia="pt-BR"/>
        </w:rPr>
      </w:pPr>
    </w:p>
    <w:p w:rsidR="00F249C5" w:rsidRDefault="00F249C5">
      <w:pPr>
        <w:spacing w:after="0" w:line="240" w:lineRule="auto"/>
        <w:jc w:val="both"/>
        <w:rPr>
          <w:rFonts w:eastAsia="Times New Roman"/>
          <w:sz w:val="24"/>
          <w:szCs w:val="24"/>
          <w:lang w:eastAsia="pt-BR"/>
        </w:rPr>
      </w:pPr>
    </w:p>
    <w:p w:rsidR="00F249C5" w:rsidRDefault="00F249C5">
      <w:pPr>
        <w:spacing w:after="0" w:line="240" w:lineRule="auto"/>
        <w:jc w:val="both"/>
        <w:rPr>
          <w:rFonts w:eastAsia="Times New Roman"/>
          <w:sz w:val="24"/>
          <w:szCs w:val="24"/>
          <w:lang w:eastAsia="pt-BR"/>
        </w:rPr>
      </w:pPr>
    </w:p>
    <w:p w:rsidR="00F249C5" w:rsidRDefault="007A143D">
      <w:pPr>
        <w:spacing w:after="0" w:line="240" w:lineRule="auto"/>
        <w:jc w:val="center"/>
        <w:rPr>
          <w:rFonts w:eastAsia="Times New Roman"/>
          <w:sz w:val="24"/>
          <w:szCs w:val="24"/>
          <w:lang w:eastAsia="pt-BR"/>
        </w:rPr>
      </w:pPr>
      <w:r>
        <w:rPr>
          <w:rFonts w:eastAsia="Times New Roman"/>
          <w:sz w:val="24"/>
          <w:szCs w:val="24"/>
          <w:lang w:eastAsia="pt-BR"/>
        </w:rPr>
        <w:t xml:space="preserve">Local e Data __________________, ____ de _____________________ </w:t>
      </w:r>
      <w:proofErr w:type="spellStart"/>
      <w:r>
        <w:rPr>
          <w:rFonts w:eastAsia="Times New Roman"/>
          <w:sz w:val="24"/>
          <w:szCs w:val="24"/>
          <w:lang w:eastAsia="pt-BR"/>
        </w:rPr>
        <w:t>de</w:t>
      </w:r>
      <w:proofErr w:type="spellEnd"/>
      <w:r>
        <w:rPr>
          <w:rFonts w:eastAsia="Times New Roman"/>
          <w:sz w:val="24"/>
          <w:szCs w:val="24"/>
          <w:lang w:eastAsia="pt-BR"/>
        </w:rPr>
        <w:t xml:space="preserve"> </w:t>
      </w:r>
      <w:proofErr w:type="gramStart"/>
      <w:r>
        <w:rPr>
          <w:rFonts w:eastAsia="Times New Roman"/>
          <w:sz w:val="24"/>
          <w:szCs w:val="24"/>
          <w:lang w:eastAsia="pt-BR"/>
        </w:rPr>
        <w:t>_________</w:t>
      </w:r>
      <w:proofErr w:type="gramEnd"/>
    </w:p>
    <w:p w:rsidR="00F249C5" w:rsidRDefault="00F249C5">
      <w:pPr>
        <w:spacing w:after="0" w:line="240" w:lineRule="auto"/>
        <w:jc w:val="both"/>
        <w:rPr>
          <w:rFonts w:eastAsia="Times New Roman"/>
          <w:sz w:val="24"/>
          <w:szCs w:val="24"/>
          <w:lang w:eastAsia="pt-BR"/>
        </w:rPr>
      </w:pPr>
    </w:p>
    <w:p w:rsidR="00F249C5" w:rsidRDefault="00F249C5">
      <w:pPr>
        <w:spacing w:after="0" w:line="240" w:lineRule="auto"/>
        <w:jc w:val="both"/>
        <w:rPr>
          <w:rFonts w:eastAsia="Times New Roman"/>
          <w:sz w:val="24"/>
          <w:szCs w:val="24"/>
          <w:lang w:eastAsia="pt-BR"/>
        </w:rPr>
      </w:pPr>
    </w:p>
    <w:p w:rsidR="00F249C5" w:rsidRDefault="00F249C5">
      <w:pPr>
        <w:spacing w:after="0" w:line="240" w:lineRule="auto"/>
        <w:jc w:val="both"/>
        <w:rPr>
          <w:rFonts w:eastAsia="Times New Roman"/>
          <w:sz w:val="24"/>
          <w:szCs w:val="24"/>
          <w:lang w:eastAsia="pt-BR"/>
        </w:rPr>
      </w:pPr>
    </w:p>
    <w:p w:rsidR="00F249C5" w:rsidRDefault="00F249C5">
      <w:pPr>
        <w:spacing w:after="0" w:line="240" w:lineRule="auto"/>
        <w:jc w:val="both"/>
        <w:rPr>
          <w:rFonts w:eastAsia="Times New Roman"/>
          <w:sz w:val="24"/>
          <w:szCs w:val="24"/>
          <w:lang w:eastAsia="pt-BR"/>
        </w:rPr>
      </w:pPr>
    </w:p>
    <w:p w:rsidR="00F249C5" w:rsidRDefault="007A143D">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rsidR="00F249C5" w:rsidRDefault="007A143D">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061/2021</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proofErr w:type="gramStart"/>
      <w:r>
        <w:rPr>
          <w:rFonts w:eastAsia="Times New Roman"/>
          <w:sz w:val="24"/>
          <w:szCs w:val="24"/>
        </w:rPr>
        <w:t>ANEXO VI</w:t>
      </w:r>
      <w:proofErr w:type="gramEnd"/>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sz w:val="24"/>
          <w:szCs w:val="24"/>
        </w:rPr>
        <w:t>inscrito</w:t>
      </w:r>
      <w:proofErr w:type="gramEnd"/>
      <w:r>
        <w:rPr>
          <w:rFonts w:eastAsia="Times New Roman"/>
          <w:sz w:val="24"/>
          <w:szCs w:val="24"/>
        </w:rPr>
        <w:t xml:space="preserve">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061/2021</w:t>
      </w:r>
    </w:p>
    <w:p w:rsidR="00F249C5" w:rsidRDefault="00F249C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249C5" w:rsidRDefault="00F249C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249C5" w:rsidRDefault="00F249C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249C5" w:rsidRDefault="007A143D">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t xml:space="preserve">ANEXO </w:t>
      </w:r>
      <w:proofErr w:type="spellStart"/>
      <w:r>
        <w:rPr>
          <w:rFonts w:eastAsia="Times New Roman"/>
          <w:sz w:val="24"/>
          <w:szCs w:val="24"/>
        </w:rPr>
        <w:t>VII</w:t>
      </w:r>
      <w:proofErr w:type="spellEnd"/>
    </w:p>
    <w:p w:rsidR="00F249C5" w:rsidRDefault="00F249C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sz w:val="24"/>
          <w:szCs w:val="24"/>
        </w:rPr>
        <w:t>inscrito</w:t>
      </w:r>
      <w:proofErr w:type="gramEnd"/>
      <w:r>
        <w:rPr>
          <w:rFonts w:eastAsia="Times New Roman"/>
          <w:sz w:val="24"/>
          <w:szCs w:val="24"/>
        </w:rPr>
        <w:t xml:space="preserve">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Pr>
          <w:rFonts w:eastAsia="Times New Roman"/>
          <w:sz w:val="24"/>
          <w:szCs w:val="24"/>
        </w:rPr>
        <w:t>VII</w:t>
      </w:r>
      <w:proofErr w:type="spellEnd"/>
      <w:r>
        <w:rPr>
          <w:rFonts w:eastAsia="Times New Roman"/>
          <w:sz w:val="24"/>
          <w:szCs w:val="24"/>
        </w:rPr>
        <w:t xml:space="preserve"> do art. 4º da Lei nº 10.520/2002, de 17 de julho de 2002, publicada no DOU de 18 de julho de 2002 e para fins do Pregão Presencial nº </w:t>
      </w:r>
      <w:r>
        <w:rPr>
          <w:rFonts w:eastAsia="Times New Roman"/>
          <w:b/>
          <w:bCs/>
          <w:sz w:val="24"/>
          <w:szCs w:val="24"/>
        </w:rPr>
        <w:t>061/2021</w:t>
      </w:r>
      <w:r>
        <w:rPr>
          <w:rFonts w:eastAsia="Times New Roman"/>
          <w:sz w:val="24"/>
          <w:szCs w:val="24"/>
        </w:rPr>
        <w:t xml:space="preserve"> da Administração Municipal de Naviraí - MS, DECLARA expressamente que cumpre plenamente os requisitos de habilitação exigidos do Edital do Pregão em epígrafe.</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lastRenderedPageBreak/>
        <w:t>PREGÃO PRESENCIAL N°. 061/2021</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ANEXO </w:t>
      </w:r>
      <w:proofErr w:type="spellStart"/>
      <w:r>
        <w:rPr>
          <w:rFonts w:eastAsia="Times New Roman"/>
          <w:sz w:val="24"/>
          <w:szCs w:val="24"/>
        </w:rPr>
        <w:t>VIII</w:t>
      </w:r>
      <w:proofErr w:type="spellEnd"/>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b/>
          <w:bCs/>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lastRenderedPageBreak/>
        <w:t>PREGÃO PRESENCIAL N°. 061/2021</w:t>
      </w: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textAlignment w:val="baseline"/>
        <w:rPr>
          <w:rFonts w:eastAsia="Times New Roman"/>
          <w:sz w:val="24"/>
          <w:szCs w:val="24"/>
        </w:rPr>
      </w:pPr>
    </w:p>
    <w:p w:rsidR="00F249C5" w:rsidRDefault="007A143D">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 xml:space="preserve">ANEXO </w:t>
      </w:r>
      <w:proofErr w:type="spellStart"/>
      <w:r>
        <w:rPr>
          <w:rFonts w:eastAsia="Times New Roman"/>
          <w:iCs/>
          <w:sz w:val="24"/>
          <w:szCs w:val="24"/>
        </w:rPr>
        <w:t>IX</w:t>
      </w:r>
      <w:proofErr w:type="spellEnd"/>
    </w:p>
    <w:p w:rsidR="00F249C5" w:rsidRDefault="00F249C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249C5" w:rsidRDefault="00F249C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249C5" w:rsidRDefault="007A143D">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w:t>
      </w:r>
      <w:proofErr w:type="gramStart"/>
      <w:r>
        <w:rPr>
          <w:rFonts w:eastAsia="Times New Roman"/>
          <w:sz w:val="24"/>
          <w:szCs w:val="24"/>
        </w:rPr>
        <w:t>Sr.</w:t>
      </w:r>
      <w:proofErr w:type="gramEnd"/>
      <w:r>
        <w:rPr>
          <w:rFonts w:eastAsia="Times New Roman"/>
          <w:sz w:val="24"/>
          <w:szCs w:val="24"/>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eastAsia="Times New Roman"/>
          <w:b/>
          <w:bCs/>
          <w:sz w:val="24"/>
          <w:szCs w:val="24"/>
        </w:rPr>
        <w:t>061/2021</w:t>
      </w:r>
      <w:r>
        <w:rPr>
          <w:rFonts w:eastAsia="Times New Roman"/>
          <w:sz w:val="24"/>
          <w:szCs w:val="24"/>
        </w:rPr>
        <w:t>, ressalvado o direito recursal, bem como de que recebeu todos os documentos e informações necessárias para o cumprimento integral das obrigações desta licitação.</w:t>
      </w: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F249C5">
      <w:pPr>
        <w:overflowPunct w:val="0"/>
        <w:autoSpaceDE w:val="0"/>
        <w:autoSpaceDN w:val="0"/>
        <w:adjustRightInd w:val="0"/>
        <w:spacing w:after="0" w:line="240" w:lineRule="auto"/>
        <w:jc w:val="both"/>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F249C5">
      <w:pPr>
        <w:overflowPunct w:val="0"/>
        <w:autoSpaceDE w:val="0"/>
        <w:autoSpaceDN w:val="0"/>
        <w:adjustRightInd w:val="0"/>
        <w:spacing w:after="0" w:line="240" w:lineRule="auto"/>
        <w:jc w:val="center"/>
        <w:textAlignment w:val="baseline"/>
        <w:rPr>
          <w:rFonts w:eastAsia="Times New Roman"/>
          <w:sz w:val="24"/>
          <w:szCs w:val="24"/>
        </w:rPr>
      </w:pP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F249C5" w:rsidRDefault="007A143D">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7A143D">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rsidR="00F249C5" w:rsidRDefault="00F249C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249C5" w:rsidRDefault="00F249C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249C5" w:rsidRDefault="00F249C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F249C5" w:rsidRDefault="00F249C5">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rsidR="00F249C5" w:rsidRDefault="007A143D">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rsidR="00F249C5" w:rsidRDefault="00F249C5">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F249C5" w:rsidRDefault="00F249C5">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F249C5" w:rsidRDefault="00F249C5">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F249C5" w:rsidRDefault="00F249C5">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F249C5" w:rsidRDefault="007A143D">
      <w:pPr>
        <w:keepNext/>
        <w:keepLines/>
        <w:widowControl w:val="0"/>
        <w:overflowPunct w:val="0"/>
        <w:autoSpaceDE w:val="0"/>
        <w:autoSpaceDN w:val="0"/>
        <w:adjustRightInd w:val="0"/>
        <w:spacing w:before="20" w:after="0"/>
        <w:jc w:val="both"/>
        <w:textAlignment w:val="baseline"/>
        <w:rPr>
          <w:rFonts w:eastAsia="Times New Roman"/>
          <w:sz w:val="24"/>
          <w:szCs w:val="24"/>
        </w:rPr>
      </w:pPr>
      <w:proofErr w:type="spellStart"/>
      <w:r>
        <w:rPr>
          <w:rFonts w:eastAsia="Times New Roman"/>
          <w:sz w:val="24"/>
          <w:szCs w:val="24"/>
        </w:rPr>
        <w:t>EMPRESA___________________________________CNPJ</w:t>
      </w:r>
      <w:proofErr w:type="spellEnd"/>
      <w:r>
        <w:rPr>
          <w:rFonts w:eastAsia="Times New Roman"/>
          <w:sz w:val="24"/>
          <w:szCs w:val="24"/>
        </w:rPr>
        <w:t xml:space="preserve"> Nº________________________, INSCRIÇÃO ESTADUAL:_________, TEL. DA EMPRESA:__________, TEL. REPRESENTANTE:</w:t>
      </w:r>
      <w:proofErr w:type="gramStart"/>
      <w:r>
        <w:rPr>
          <w:rFonts w:eastAsia="Times New Roman"/>
          <w:sz w:val="24"/>
          <w:szCs w:val="24"/>
        </w:rPr>
        <w:t>__________________________________________________________</w:t>
      </w:r>
      <w:proofErr w:type="gramEnd"/>
    </w:p>
    <w:p w:rsidR="00F249C5" w:rsidRDefault="007A143D">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rsidR="00F249C5" w:rsidRDefault="00F249C5">
      <w:pPr>
        <w:overflowPunct w:val="0"/>
        <w:autoSpaceDE w:val="0"/>
        <w:autoSpaceDN w:val="0"/>
        <w:adjustRightInd w:val="0"/>
        <w:spacing w:after="0"/>
        <w:jc w:val="both"/>
        <w:textAlignment w:val="baseline"/>
        <w:rPr>
          <w:rFonts w:eastAsia="Times New Roman"/>
          <w:sz w:val="24"/>
          <w:szCs w:val="24"/>
        </w:rPr>
      </w:pPr>
    </w:p>
    <w:p w:rsidR="00F249C5" w:rsidRDefault="007A143D">
      <w:pPr>
        <w:jc w:val="both"/>
        <w:rPr>
          <w:rFonts w:eastAsia="Times New Roman"/>
          <w:sz w:val="24"/>
          <w:szCs w:val="24"/>
        </w:rPr>
      </w:pPr>
      <w:r>
        <w:rPr>
          <w:rFonts w:eastAsia="Times New Roman"/>
          <w:sz w:val="24"/>
          <w:szCs w:val="24"/>
        </w:rPr>
        <w:t>NOME:</w:t>
      </w:r>
    </w:p>
    <w:p w:rsidR="00F249C5" w:rsidRDefault="007A143D">
      <w:pPr>
        <w:jc w:val="both"/>
        <w:rPr>
          <w:rFonts w:eastAsia="Times New Roman"/>
          <w:sz w:val="24"/>
          <w:szCs w:val="24"/>
        </w:rPr>
      </w:pPr>
      <w:r>
        <w:rPr>
          <w:rFonts w:eastAsia="Times New Roman"/>
          <w:sz w:val="24"/>
          <w:szCs w:val="24"/>
        </w:rPr>
        <w:t>CPF Nº:</w:t>
      </w:r>
    </w:p>
    <w:p w:rsidR="00F249C5" w:rsidRDefault="007A143D">
      <w:pPr>
        <w:jc w:val="both"/>
        <w:rPr>
          <w:rFonts w:eastAsia="Times New Roman"/>
          <w:sz w:val="24"/>
          <w:szCs w:val="24"/>
        </w:rPr>
      </w:pPr>
      <w:r>
        <w:rPr>
          <w:rFonts w:eastAsia="Times New Roman"/>
          <w:sz w:val="24"/>
          <w:szCs w:val="24"/>
        </w:rPr>
        <w:t>RG Nº:</w:t>
      </w:r>
    </w:p>
    <w:p w:rsidR="00F249C5" w:rsidRDefault="007A143D">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ENDEREÇO COMPLETO.</w:t>
      </w: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pPr>
        <w:overflowPunct w:val="0"/>
        <w:autoSpaceDE w:val="0"/>
        <w:autoSpaceDN w:val="0"/>
        <w:adjustRightInd w:val="0"/>
        <w:spacing w:after="0" w:line="240" w:lineRule="auto"/>
        <w:jc w:val="right"/>
        <w:textAlignment w:val="baseline"/>
        <w:rPr>
          <w:rFonts w:eastAsia="Times New Roman"/>
          <w:sz w:val="24"/>
          <w:szCs w:val="24"/>
        </w:rPr>
      </w:pPr>
    </w:p>
    <w:p w:rsidR="00F249C5" w:rsidRDefault="00F249C5"/>
    <w:sectPr w:rsidR="00F249C5">
      <w:pgSz w:w="11907" w:h="16840"/>
      <w:pgMar w:top="1537" w:right="992" w:bottom="709" w:left="1797" w:header="284" w:footer="459"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3380" w:rsidRDefault="00603380">
      <w:pPr>
        <w:spacing w:line="240" w:lineRule="auto"/>
      </w:pPr>
      <w:r>
        <w:separator/>
      </w:r>
    </w:p>
  </w:endnote>
  <w:endnote w:type="continuationSeparator" w:id="0">
    <w:p w:rsidR="00603380" w:rsidRDefault="006033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ourier (W1)">
    <w:altName w:val="Segoe Print"/>
    <w:charset w:val="00"/>
    <w:family w:val="modern"/>
    <w:pitch w:val="default"/>
    <w:sig w:usb0="00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Garamond">
    <w:altName w:val="PMingLiU-ExtB"/>
    <w:panose1 w:val="02020404030301010803"/>
    <w:charset w:val="00"/>
    <w:family w:val="roman"/>
    <w:pitch w:val="variable"/>
    <w:sig w:usb0="00000287" w:usb1="00000000" w:usb2="00000000" w:usb3="00000000" w:csb0="0000009F" w:csb1="00000000"/>
  </w:font>
  <w:font w:name="David">
    <w:altName w:val="Segoe Print"/>
    <w:charset w:val="B1"/>
    <w:family w:val="swiss"/>
    <w:pitch w:val="default"/>
    <w:sig w:usb0="00000000" w:usb1="00000000" w:usb2="00000000" w:usb3="00000000" w:csb0="00000020" w:csb1="00000000"/>
  </w:font>
  <w:font w:name="Palatino">
    <w:altName w:val="Palatino Linotype"/>
    <w:panose1 w:val="0204060205030502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380" w:rsidRDefault="00603380">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603380" w:rsidRDefault="00603380">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380" w:rsidRDefault="00603380">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231784">
      <w:rPr>
        <w:rStyle w:val="Nmerodepgina"/>
        <w:noProof/>
        <w:sz w:val="16"/>
      </w:rPr>
      <w:t>4</w:t>
    </w:r>
    <w:r>
      <w:rPr>
        <w:rStyle w:val="Nmerodepgina"/>
        <w:sz w:val="16"/>
      </w:rPr>
      <w:fldChar w:fldCharType="end"/>
    </w:r>
  </w:p>
  <w:p w:rsidR="00603380" w:rsidRDefault="00603380">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60288"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xmlns:w15="http://schemas.microsoft.com/office/word/2012/wordml" xmlns:wpsCustomData="http://www.wps.cn/officeDocument/2013/wpsCustomData">
          <w:pict>
            <v:line id="_x0000_s1026" o:spid="_x0000_s1026" o:spt="20" style="position:absolute;left:0pt;margin-left:1.15pt;margin-top:-0.5pt;height:0.05pt;width:453.55pt;z-index:251660288;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 xml:space="preserve">Praça Prefeito Euclides Antônio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3380" w:rsidRDefault="00603380">
      <w:pPr>
        <w:spacing w:after="0" w:line="240" w:lineRule="auto"/>
      </w:pPr>
      <w:r>
        <w:separator/>
      </w:r>
    </w:p>
  </w:footnote>
  <w:footnote w:type="continuationSeparator" w:id="0">
    <w:p w:rsidR="00603380" w:rsidRDefault="006033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3380" w:rsidRDefault="00603380">
    <w:pPr>
      <w:pStyle w:val="Cabealho"/>
      <w:ind w:right="-241"/>
      <w:jc w:val="center"/>
      <w:rPr>
        <w:rFonts w:ascii="Garamond" w:hAnsi="Garamond" w:cs="Garamond"/>
        <w:b/>
        <w:bCs/>
        <w:sz w:val="26"/>
        <w:szCs w:val="26"/>
      </w:rPr>
    </w:pPr>
    <w:r>
      <w:rPr>
        <w:noProof/>
      </w:rPr>
      <w:drawing>
        <wp:anchor distT="0" distB="0" distL="114300" distR="114300" simplePos="0" relativeHeight="251661312"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rsidR="00603380" w:rsidRDefault="00603380">
    <w:pPr>
      <w:pStyle w:val="Cabealho"/>
      <w:ind w:right="-241"/>
      <w:jc w:val="center"/>
      <w:rPr>
        <w:rFonts w:ascii="Garamond" w:hAnsi="Garamond" w:cs="Garamond"/>
        <w:b/>
        <w:bCs/>
        <w:sz w:val="26"/>
        <w:szCs w:val="26"/>
      </w:rPr>
    </w:pPr>
    <w:r>
      <w:rPr>
        <w:rFonts w:ascii="Garamond" w:hAnsi="Garamond" w:cs="Garamond"/>
        <w:b/>
        <w:bCs/>
        <w:sz w:val="26"/>
        <w:szCs w:val="26"/>
      </w:rPr>
      <w:t>ESTADO DE MATO GROSSO DO SUL</w:t>
    </w:r>
  </w:p>
  <w:p w:rsidR="00603380" w:rsidRDefault="00603380">
    <w:pPr>
      <w:pStyle w:val="Cabealho"/>
      <w:ind w:right="-241"/>
      <w:jc w:val="center"/>
      <w:rPr>
        <w:rFonts w:ascii="Garamond" w:hAnsi="Garamond" w:cs="Garamond"/>
        <w:b/>
        <w:bCs/>
        <w:sz w:val="26"/>
        <w:szCs w:val="26"/>
      </w:rPr>
    </w:pPr>
    <w:r>
      <w:rPr>
        <w:rFonts w:ascii="Garamond" w:hAnsi="Garamond" w:cs="Garamond"/>
        <w:b/>
        <w:bCs/>
        <w:sz w:val="26"/>
        <w:szCs w:val="26"/>
      </w:rPr>
      <w:t>GERÊNCIA DE FINANÇAS</w:t>
    </w:r>
  </w:p>
  <w:p w:rsidR="00603380" w:rsidRDefault="00603380">
    <w:pPr>
      <w:pStyle w:val="Cabealho"/>
      <w:ind w:right="-241"/>
      <w:jc w:val="center"/>
      <w:rPr>
        <w:rFonts w:cs="David"/>
        <w:b/>
      </w:rPr>
    </w:pPr>
    <w:r>
      <w:rPr>
        <w:noProof/>
      </w:rPr>
      <mc:AlternateContent>
        <mc:Choice Requires="wps">
          <w:drawing>
            <wp:anchor distT="0" distB="0" distL="114300" distR="114300" simplePos="0" relativeHeight="251662336"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xmlns:w15="http://schemas.microsoft.com/office/word/2012/wordml" xmlns:wpsCustomData="http://www.wps.cn/officeDocument/2013/wpsCustomData">
          <w:pict>
            <v:line id="_x0000_s1026" o:spid="_x0000_s1026" o:spt="20" style="position:absolute;left:0pt;margin-left:-90.05pt;margin-top:15.9pt;height:0.05pt;width:595.3pt;z-index:251662336;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27EFAD5"/>
    <w:multiLevelType w:val="singleLevel"/>
    <w:tmpl w:val="A27EFAD5"/>
    <w:lvl w:ilvl="0">
      <w:start w:val="1"/>
      <w:numFmt w:val="bullet"/>
      <w:lvlText w:val=""/>
      <w:lvlJc w:val="left"/>
      <w:pPr>
        <w:tabs>
          <w:tab w:val="left" w:pos="420"/>
        </w:tabs>
        <w:ind w:left="420" w:hanging="420"/>
      </w:pPr>
      <w:rPr>
        <w:rFonts w:ascii="Wingdings" w:hAnsi="Wingdings" w:hint="default"/>
      </w:rPr>
    </w:lvl>
  </w:abstractNum>
  <w:abstractNum w:abstractNumId="1">
    <w:nsid w:val="0F722A3C"/>
    <w:multiLevelType w:val="multilevel"/>
    <w:tmpl w:val="0F722A3C"/>
    <w:lvl w:ilvl="0">
      <w:start w:val="1"/>
      <w:numFmt w:val="decimal"/>
      <w:lvlText w:val="%1"/>
      <w:lvlJc w:val="left"/>
      <w:pPr>
        <w:tabs>
          <w:tab w:val="left" w:pos="360"/>
        </w:tabs>
        <w:ind w:left="360" w:hanging="360"/>
      </w:pPr>
      <w:rPr>
        <w:rFonts w:hint="default"/>
        <w:b/>
      </w:rPr>
    </w:lvl>
    <w:lvl w:ilvl="1">
      <w:start w:val="1"/>
      <w:numFmt w:val="decimal"/>
      <w:lvlText w:val="%1.%2"/>
      <w:lvlJc w:val="left"/>
      <w:pPr>
        <w:tabs>
          <w:tab w:val="left" w:pos="360"/>
        </w:tabs>
        <w:ind w:left="360" w:hanging="360"/>
      </w:pPr>
      <w:rPr>
        <w:rFonts w:hint="default"/>
        <w:b/>
      </w:rPr>
    </w:lvl>
    <w:lvl w:ilvl="2">
      <w:start w:val="1"/>
      <w:numFmt w:val="decimal"/>
      <w:lvlText w:val="%1.%2.%3"/>
      <w:lvlJc w:val="left"/>
      <w:pPr>
        <w:tabs>
          <w:tab w:val="left" w:pos="720"/>
        </w:tabs>
        <w:ind w:left="720" w:hanging="720"/>
      </w:pPr>
      <w:rPr>
        <w:rFonts w:hint="default"/>
        <w:b/>
      </w:rPr>
    </w:lvl>
    <w:lvl w:ilvl="3">
      <w:start w:val="1"/>
      <w:numFmt w:val="decimal"/>
      <w:lvlText w:val="%1.%2.%3.%4"/>
      <w:lvlJc w:val="left"/>
      <w:pPr>
        <w:tabs>
          <w:tab w:val="left" w:pos="720"/>
        </w:tabs>
        <w:ind w:left="720" w:hanging="720"/>
      </w:pPr>
      <w:rPr>
        <w:rFonts w:hint="default"/>
        <w:b/>
      </w:rPr>
    </w:lvl>
    <w:lvl w:ilvl="4">
      <w:start w:val="1"/>
      <w:numFmt w:val="decimal"/>
      <w:lvlText w:val="%1.%2.%3.%4.%5"/>
      <w:lvlJc w:val="left"/>
      <w:pPr>
        <w:tabs>
          <w:tab w:val="left" w:pos="1080"/>
        </w:tabs>
        <w:ind w:left="1080" w:hanging="1080"/>
      </w:pPr>
      <w:rPr>
        <w:rFonts w:hint="default"/>
        <w:b/>
      </w:rPr>
    </w:lvl>
    <w:lvl w:ilvl="5">
      <w:start w:val="1"/>
      <w:numFmt w:val="decimal"/>
      <w:lvlText w:val="%1.%2.%3.%4.%5.%6"/>
      <w:lvlJc w:val="left"/>
      <w:pPr>
        <w:tabs>
          <w:tab w:val="left" w:pos="1080"/>
        </w:tabs>
        <w:ind w:left="1080" w:hanging="1080"/>
      </w:pPr>
      <w:rPr>
        <w:rFonts w:hint="default"/>
        <w:b/>
      </w:rPr>
    </w:lvl>
    <w:lvl w:ilvl="6">
      <w:start w:val="1"/>
      <w:numFmt w:val="decimal"/>
      <w:lvlText w:val="%1.%2.%3.%4.%5.%6.%7"/>
      <w:lvlJc w:val="left"/>
      <w:pPr>
        <w:tabs>
          <w:tab w:val="left" w:pos="1080"/>
        </w:tabs>
        <w:ind w:left="1080" w:hanging="1080"/>
      </w:pPr>
      <w:rPr>
        <w:rFonts w:hint="default"/>
        <w:b/>
      </w:rPr>
    </w:lvl>
    <w:lvl w:ilvl="7">
      <w:start w:val="1"/>
      <w:numFmt w:val="decimal"/>
      <w:lvlText w:val="%1.%2.%3.%4.%5.%6.%7.%8"/>
      <w:lvlJc w:val="left"/>
      <w:pPr>
        <w:tabs>
          <w:tab w:val="left" w:pos="1440"/>
        </w:tabs>
        <w:ind w:left="1440" w:hanging="1440"/>
      </w:pPr>
      <w:rPr>
        <w:rFonts w:hint="default"/>
        <w:b/>
      </w:rPr>
    </w:lvl>
    <w:lvl w:ilvl="8">
      <w:start w:val="1"/>
      <w:numFmt w:val="decimal"/>
      <w:lvlText w:val="%1.%2.%3.%4.%5.%6.%7.%8.%9"/>
      <w:lvlJc w:val="left"/>
      <w:pPr>
        <w:tabs>
          <w:tab w:val="left" w:pos="1440"/>
        </w:tabs>
        <w:ind w:left="1440" w:hanging="1440"/>
      </w:pPr>
      <w:rPr>
        <w:rFonts w:hint="default"/>
        <w:b/>
      </w:rPr>
    </w:lvl>
  </w:abstractNum>
  <w:abstractNum w:abstractNumId="2">
    <w:nsid w:val="200C18D4"/>
    <w:multiLevelType w:val="hybridMultilevel"/>
    <w:tmpl w:val="B5AC05C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200D43A8"/>
    <w:multiLevelType w:val="multilevel"/>
    <w:tmpl w:val="200D43A8"/>
    <w:lvl w:ilvl="0">
      <w:start w:val="1"/>
      <w:numFmt w:val="upperRoman"/>
      <w:lvlText w:val="%1-"/>
      <w:lvlJc w:val="left"/>
      <w:pPr>
        <w:ind w:left="900" w:hanging="72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
    <w:nsid w:val="211846E6"/>
    <w:multiLevelType w:val="multilevel"/>
    <w:tmpl w:val="211846E6"/>
    <w:lvl w:ilvl="0">
      <w:start w:val="1"/>
      <w:numFmt w:val="lowerLetter"/>
      <w:lvlText w:val="%1)"/>
      <w:lvlJc w:val="left"/>
      <w:pPr>
        <w:tabs>
          <w:tab w:val="left" w:pos="1257"/>
        </w:tabs>
        <w:ind w:left="1257" w:hanging="690"/>
      </w:pPr>
      <w:rPr>
        <w:rFonts w:hint="default"/>
      </w:rPr>
    </w:lvl>
    <w:lvl w:ilvl="1">
      <w:start w:val="1"/>
      <w:numFmt w:val="lowerLetter"/>
      <w:lvlText w:val="%2."/>
      <w:lvlJc w:val="left"/>
      <w:pPr>
        <w:tabs>
          <w:tab w:val="left" w:pos="1647"/>
        </w:tabs>
        <w:ind w:left="1647" w:hanging="360"/>
      </w:pPr>
    </w:lvl>
    <w:lvl w:ilvl="2">
      <w:start w:val="1"/>
      <w:numFmt w:val="lowerRoman"/>
      <w:lvlText w:val="%3."/>
      <w:lvlJc w:val="right"/>
      <w:pPr>
        <w:tabs>
          <w:tab w:val="left" w:pos="2367"/>
        </w:tabs>
        <w:ind w:left="2367" w:hanging="180"/>
      </w:pPr>
    </w:lvl>
    <w:lvl w:ilvl="3">
      <w:start w:val="1"/>
      <w:numFmt w:val="decimal"/>
      <w:lvlText w:val="%4."/>
      <w:lvlJc w:val="left"/>
      <w:pPr>
        <w:tabs>
          <w:tab w:val="left" w:pos="3087"/>
        </w:tabs>
        <w:ind w:left="3087" w:hanging="360"/>
      </w:pPr>
    </w:lvl>
    <w:lvl w:ilvl="4">
      <w:start w:val="1"/>
      <w:numFmt w:val="lowerLetter"/>
      <w:lvlText w:val="%5."/>
      <w:lvlJc w:val="left"/>
      <w:pPr>
        <w:tabs>
          <w:tab w:val="left" w:pos="3807"/>
        </w:tabs>
        <w:ind w:left="3807" w:hanging="360"/>
      </w:pPr>
    </w:lvl>
    <w:lvl w:ilvl="5">
      <w:start w:val="1"/>
      <w:numFmt w:val="lowerRoman"/>
      <w:lvlText w:val="%6."/>
      <w:lvlJc w:val="right"/>
      <w:pPr>
        <w:tabs>
          <w:tab w:val="left" w:pos="4527"/>
        </w:tabs>
        <w:ind w:left="4527" w:hanging="180"/>
      </w:pPr>
    </w:lvl>
    <w:lvl w:ilvl="6">
      <w:start w:val="1"/>
      <w:numFmt w:val="decimal"/>
      <w:lvlText w:val="%7."/>
      <w:lvlJc w:val="left"/>
      <w:pPr>
        <w:tabs>
          <w:tab w:val="left" w:pos="5247"/>
        </w:tabs>
        <w:ind w:left="5247" w:hanging="360"/>
      </w:pPr>
    </w:lvl>
    <w:lvl w:ilvl="7">
      <w:start w:val="1"/>
      <w:numFmt w:val="lowerLetter"/>
      <w:lvlText w:val="%8."/>
      <w:lvlJc w:val="left"/>
      <w:pPr>
        <w:tabs>
          <w:tab w:val="left" w:pos="5967"/>
        </w:tabs>
        <w:ind w:left="5967" w:hanging="360"/>
      </w:pPr>
    </w:lvl>
    <w:lvl w:ilvl="8">
      <w:start w:val="1"/>
      <w:numFmt w:val="lowerRoman"/>
      <w:lvlText w:val="%9."/>
      <w:lvlJc w:val="right"/>
      <w:pPr>
        <w:tabs>
          <w:tab w:val="left" w:pos="6687"/>
        </w:tabs>
        <w:ind w:left="6687" w:hanging="180"/>
      </w:pPr>
    </w:lvl>
  </w:abstractNum>
  <w:abstractNum w:abstractNumId="5">
    <w:nsid w:val="24CE3B8D"/>
    <w:multiLevelType w:val="multilevel"/>
    <w:tmpl w:val="24CE3B8D"/>
    <w:lvl w:ilvl="0">
      <w:start w:val="1"/>
      <w:numFmt w:val="lowerLetter"/>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nsid w:val="308F1F7B"/>
    <w:multiLevelType w:val="multilevel"/>
    <w:tmpl w:val="308F1F7B"/>
    <w:lvl w:ilvl="0">
      <w:start w:val="1"/>
      <w:numFmt w:val="lowerLetter"/>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7">
    <w:nsid w:val="39B336A4"/>
    <w:multiLevelType w:val="hybridMultilevel"/>
    <w:tmpl w:val="B5AC05C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41BF0449"/>
    <w:multiLevelType w:val="hybridMultilevel"/>
    <w:tmpl w:val="B5AC05C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8"/>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21AD"/>
    <w:rsid w:val="000D2DE0"/>
    <w:rsid w:val="00110859"/>
    <w:rsid w:val="00190EC0"/>
    <w:rsid w:val="001F02D2"/>
    <w:rsid w:val="00231784"/>
    <w:rsid w:val="002E1824"/>
    <w:rsid w:val="002F1F2B"/>
    <w:rsid w:val="00313BA1"/>
    <w:rsid w:val="00347E93"/>
    <w:rsid w:val="0038306A"/>
    <w:rsid w:val="003C707B"/>
    <w:rsid w:val="004A13AC"/>
    <w:rsid w:val="004F33CB"/>
    <w:rsid w:val="00566452"/>
    <w:rsid w:val="005A691A"/>
    <w:rsid w:val="00603380"/>
    <w:rsid w:val="00684941"/>
    <w:rsid w:val="00783F26"/>
    <w:rsid w:val="007A143D"/>
    <w:rsid w:val="007C5812"/>
    <w:rsid w:val="008121AD"/>
    <w:rsid w:val="0084478F"/>
    <w:rsid w:val="00894070"/>
    <w:rsid w:val="008F320C"/>
    <w:rsid w:val="0094583A"/>
    <w:rsid w:val="00983004"/>
    <w:rsid w:val="00990D18"/>
    <w:rsid w:val="00B63B3A"/>
    <w:rsid w:val="00BB5AC8"/>
    <w:rsid w:val="00C02125"/>
    <w:rsid w:val="00D810E1"/>
    <w:rsid w:val="00EA7588"/>
    <w:rsid w:val="00F249C5"/>
    <w:rsid w:val="00F93443"/>
    <w:rsid w:val="313C3DC0"/>
    <w:rsid w:val="42BD4024"/>
    <w:rsid w:val="57217C47"/>
    <w:rsid w:val="609E5057"/>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qFormat="1"/>
    <w:lsdException w:name="footer" w:semiHidden="0" w:uiPriority="0" w:unhideWhenUsed="0" w:qFormat="1"/>
    <w:lsdException w:name="caption" w:uiPriority="35" w:qFormat="1"/>
    <w:lsdException w:name="page number" w:semiHidden="0" w:uiPriority="0" w:unhideWhenUsed="0" w:qFormat="1"/>
    <w:lsdException w:name="Title" w:semiHidden="0" w:uiPriority="0" w:unhideWhenUsed="0" w:qFormat="1"/>
    <w:lsdException w:name="Default Paragraph Font" w:uiPriority="1" w:qFormat="1"/>
    <w:lsdException w:name="Body Text" w:semiHidden="0" w:uiPriority="0" w:unhideWhenUsed="0" w:qFormat="1"/>
    <w:lsdException w:name="Body Text Indent" w:semiHidden="0" w:uiPriority="0" w:unhideWhenUsed="0" w:qFormat="1"/>
    <w:lsdException w:name="Subtitle" w:semiHidden="0" w:unhideWhenUsed="0" w:qFormat="1"/>
    <w:lsdException w:name="Body Text 2" w:semiHidden="0" w:uiPriority="0" w:unhideWhenUsed="0" w:qFormat="1"/>
    <w:lsdException w:name="Body Text 3" w:semiHidden="0" w:uiPriority="0" w:unhideWhenUsed="0" w:qFormat="1"/>
    <w:lsdException w:name="Body Text Indent 2" w:semiHidden="0" w:uiPriority="0" w:unhideWhenUsed="0" w:qFormat="1"/>
    <w:lsdException w:name="Body Text Indent 3" w:semiHidden="0" w:uiPriority="0" w:unhideWhenUsed="0" w:qFormat="1"/>
    <w:lsdException w:name="Block Text" w:semiHidden="0" w:uiPriority="0" w:unhideWhenUsed="0" w:qFormat="1"/>
    <w:lsdException w:name="Hyperlink" w:semiHidden="0" w:uiPriority="0" w:unhideWhenUsed="0" w:qFormat="1"/>
    <w:lsdException w:name="FollowedHyperlink" w:semiHidden="0" w:uiPriority="0" w:unhideWhenUsed="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0" w:unhideWhenUsed="0" w:qFormat="1"/>
    <w:lsdException w:name="List Paragraph" w:semiHidden="0" w:uiPriority="1"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imes New Roman" w:hAnsi="Times New Roman" w:cs="Times New Roman"/>
      <w:szCs w:val="22"/>
      <w:lang w:eastAsia="en-US"/>
    </w:rPr>
  </w:style>
  <w:style w:type="paragraph" w:styleId="Ttulo1">
    <w:name w:val="heading 1"/>
    <w:basedOn w:val="Normal"/>
    <w:next w:val="Normal"/>
    <w:link w:val="Ttulo1Char"/>
    <w:qFormat/>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nkVisitado">
    <w:name w:val="FollowedHyperlink"/>
    <w:qFormat/>
    <w:rPr>
      <w:color w:val="800080"/>
      <w:u w:val="single"/>
    </w:rPr>
  </w:style>
  <w:style w:type="character" w:styleId="Hyperlink">
    <w:name w:val="Hyperlink"/>
    <w:qFormat/>
    <w:rPr>
      <w:color w:val="0000FF"/>
      <w:u w:val="single"/>
    </w:rPr>
  </w:style>
  <w:style w:type="character" w:styleId="Nmerodepgina">
    <w:name w:val="page number"/>
    <w:basedOn w:val="Fontepargpadro"/>
    <w:qFormat/>
  </w:style>
  <w:style w:type="paragraph" w:styleId="Corpodetexto">
    <w:name w:val="Body Text"/>
    <w:basedOn w:val="Normal"/>
    <w:link w:val="CorpodetextoChar"/>
    <w:qFormat/>
    <w:pPr>
      <w:spacing w:after="0" w:line="240" w:lineRule="auto"/>
      <w:jc w:val="both"/>
    </w:pPr>
    <w:rPr>
      <w:rFonts w:eastAsia="Times New Roman"/>
      <w:sz w:val="24"/>
      <w:szCs w:val="24"/>
      <w:lang w:eastAsia="pt-BR"/>
    </w:rPr>
  </w:style>
  <w:style w:type="paragraph" w:styleId="Textoembloco">
    <w:name w:val="Block Text"/>
    <w:basedOn w:val="Normal"/>
    <w:qFormat/>
    <w:pPr>
      <w:spacing w:after="0" w:line="240" w:lineRule="auto"/>
      <w:ind w:left="-567" w:right="-765"/>
      <w:jc w:val="both"/>
    </w:pPr>
    <w:rPr>
      <w:rFonts w:ascii="Arial" w:eastAsia="Times New Roman" w:hAnsi="Arial"/>
      <w:sz w:val="22"/>
      <w:szCs w:val="20"/>
      <w:lang w:eastAsia="pt-BR"/>
    </w:rPr>
  </w:style>
  <w:style w:type="paragraph" w:styleId="Recuodecorpodetexto2">
    <w:name w:val="Body Text Indent 2"/>
    <w:basedOn w:val="Normal"/>
    <w:link w:val="Recuodecorpodetexto2Char"/>
    <w:qFormat/>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paragraph" w:styleId="Ttulo">
    <w:name w:val="Title"/>
    <w:basedOn w:val="Normal"/>
    <w:link w:val="TtuloChar"/>
    <w:qFormat/>
    <w:pPr>
      <w:spacing w:after="0" w:line="240" w:lineRule="auto"/>
      <w:jc w:val="center"/>
    </w:pPr>
    <w:rPr>
      <w:rFonts w:ascii="Arial" w:eastAsia="Times New Roman" w:hAnsi="Arial" w:cs="Arial"/>
      <w:b/>
      <w:bCs/>
      <w:sz w:val="21"/>
      <w:szCs w:val="24"/>
      <w:lang w:eastAsia="pt-BR"/>
    </w:rPr>
  </w:style>
  <w:style w:type="paragraph" w:styleId="Corpodetexto3">
    <w:name w:val="Body Text 3"/>
    <w:basedOn w:val="Normal"/>
    <w:link w:val="Corpodetexto3Char"/>
    <w:qFormat/>
    <w:pPr>
      <w:spacing w:after="0" w:line="240" w:lineRule="auto"/>
      <w:ind w:right="-142"/>
      <w:jc w:val="both"/>
    </w:pPr>
    <w:rPr>
      <w:rFonts w:ascii="Arial" w:eastAsia="Times New Roman" w:hAnsi="Arial"/>
      <w:sz w:val="24"/>
      <w:szCs w:val="24"/>
      <w:lang w:eastAsia="pt-BR"/>
    </w:rPr>
  </w:style>
  <w:style w:type="paragraph" w:styleId="Corpodetexto2">
    <w:name w:val="Body Text 2"/>
    <w:basedOn w:val="Normal"/>
    <w:link w:val="Corpodetexto2Char"/>
    <w:qFormat/>
    <w:pPr>
      <w:spacing w:after="0" w:line="240" w:lineRule="auto"/>
      <w:jc w:val="both"/>
    </w:pPr>
    <w:rPr>
      <w:rFonts w:ascii="Arial" w:eastAsia="Times New Roman" w:hAnsi="Arial" w:cs="Arial"/>
      <w:i/>
      <w:szCs w:val="20"/>
      <w:lang w:eastAsia="pt-BR"/>
    </w:rPr>
  </w:style>
  <w:style w:type="paragraph" w:styleId="Cabealho">
    <w:name w:val="header"/>
    <w:basedOn w:val="Normal"/>
    <w:link w:val="CabealhoChar"/>
    <w:qFormat/>
    <w:pPr>
      <w:tabs>
        <w:tab w:val="center" w:pos="4419"/>
        <w:tab w:val="right" w:pos="8838"/>
      </w:tabs>
      <w:spacing w:after="0" w:line="240" w:lineRule="auto"/>
    </w:pPr>
    <w:rPr>
      <w:rFonts w:eastAsia="Times New Roman"/>
      <w:sz w:val="24"/>
      <w:szCs w:val="24"/>
      <w:lang w:eastAsia="pt-BR"/>
    </w:rPr>
  </w:style>
  <w:style w:type="paragraph" w:styleId="Rodap">
    <w:name w:val="footer"/>
    <w:basedOn w:val="Normal"/>
    <w:link w:val="RodapChar"/>
    <w:qFormat/>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paragraph" w:styleId="Recuodecorpodetexto3">
    <w:name w:val="Body Text Indent 3"/>
    <w:basedOn w:val="Normal"/>
    <w:link w:val="Recuodecorpodetexto3Char"/>
    <w:qFormat/>
    <w:pPr>
      <w:spacing w:after="0" w:line="240" w:lineRule="auto"/>
      <w:ind w:left="400"/>
      <w:jc w:val="both"/>
    </w:pPr>
    <w:rPr>
      <w:rFonts w:ascii="Arial" w:eastAsia="Times New Roman" w:hAnsi="Arial" w:cs="Arial"/>
      <w:bCs/>
      <w:sz w:val="21"/>
      <w:szCs w:val="20"/>
    </w:rPr>
  </w:style>
  <w:style w:type="paragraph" w:styleId="Textodebalo">
    <w:name w:val="Balloon Text"/>
    <w:basedOn w:val="Normal"/>
    <w:link w:val="TextodebaloChar"/>
    <w:uiPriority w:val="99"/>
    <w:semiHidden/>
    <w:unhideWhenUsed/>
    <w:qFormat/>
    <w:pPr>
      <w:spacing w:after="0" w:line="240" w:lineRule="auto"/>
    </w:pPr>
    <w:rPr>
      <w:rFonts w:ascii="Tahoma" w:hAnsi="Tahoma" w:cs="Tahoma"/>
      <w:sz w:val="16"/>
      <w:szCs w:val="16"/>
    </w:rPr>
  </w:style>
  <w:style w:type="paragraph" w:styleId="Subttulo">
    <w:name w:val="Subtitle"/>
    <w:basedOn w:val="Normal"/>
    <w:link w:val="SubttuloChar"/>
    <w:uiPriority w:val="99"/>
    <w:qFormat/>
    <w:pPr>
      <w:spacing w:after="0" w:line="240" w:lineRule="auto"/>
      <w:ind w:left="-142" w:right="-1"/>
    </w:pPr>
    <w:rPr>
      <w:rFonts w:eastAsia="Times New Roman"/>
      <w:b/>
      <w:sz w:val="23"/>
      <w:szCs w:val="20"/>
      <w:lang w:val="zh-CN" w:eastAsia="zh-CN"/>
    </w:rPr>
  </w:style>
  <w:style w:type="paragraph" w:styleId="Recuodecorpodetexto">
    <w:name w:val="Body Text Indent"/>
    <w:basedOn w:val="Normal"/>
    <w:link w:val="RecuodecorpodetextoChar"/>
    <w:qFormat/>
    <w:pPr>
      <w:spacing w:after="0" w:line="240" w:lineRule="auto"/>
      <w:jc w:val="both"/>
    </w:pPr>
    <w:rPr>
      <w:rFonts w:eastAsia="Times New Roman"/>
      <w:snapToGrid w:val="0"/>
      <w:sz w:val="22"/>
      <w:szCs w:val="20"/>
      <w:lang w:eastAsia="pt-BR"/>
    </w:rPr>
  </w:style>
  <w:style w:type="table" w:styleId="Tabelacomgrade">
    <w:name w:val="Table Grid"/>
    <w:basedOn w:val="Tabelanormal"/>
    <w:qFormat/>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har">
    <w:name w:val="Título 1 Char"/>
    <w:basedOn w:val="Fontepargpadro"/>
    <w:link w:val="Ttulo1"/>
    <w:qFormat/>
    <w:rPr>
      <w:rFonts w:ascii="Arial" w:eastAsia="Times New Roman" w:hAnsi="Arial" w:cs="Arial"/>
      <w:i/>
      <w:sz w:val="20"/>
      <w:szCs w:val="20"/>
      <w:lang w:eastAsia="pt-BR"/>
    </w:rPr>
  </w:style>
  <w:style w:type="character" w:customStyle="1" w:styleId="Ttulo2Char">
    <w:name w:val="Título 2 Char"/>
    <w:basedOn w:val="Fontepargpadro"/>
    <w:link w:val="Ttulo2"/>
    <w:qFormat/>
    <w:rPr>
      <w:rFonts w:ascii="Arial" w:eastAsia="Times New Roman" w:hAnsi="Arial" w:cs="Arial"/>
      <w:i/>
      <w:color w:val="FF0000"/>
      <w:sz w:val="24"/>
      <w:szCs w:val="20"/>
      <w:lang w:eastAsia="pt-BR"/>
    </w:rPr>
  </w:style>
  <w:style w:type="character" w:customStyle="1" w:styleId="Ttulo3Char">
    <w:name w:val="Título 3 Char"/>
    <w:basedOn w:val="Fontepargpadro"/>
    <w:link w:val="Ttulo3"/>
    <w:qFormat/>
    <w:rPr>
      <w:rFonts w:ascii="Arial" w:eastAsia="Times New Roman" w:hAnsi="Arial" w:cs="Times New Roman"/>
      <w:b/>
      <w:color w:val="FF0000"/>
      <w:szCs w:val="20"/>
      <w:lang w:eastAsia="pt-BR"/>
    </w:rPr>
  </w:style>
  <w:style w:type="character" w:customStyle="1" w:styleId="Ttulo4Char">
    <w:name w:val="Título 4 Char"/>
    <w:basedOn w:val="Fontepargpadro"/>
    <w:link w:val="Ttulo4"/>
    <w:qFormat/>
    <w:rPr>
      <w:rFonts w:ascii="Arial" w:eastAsia="Times New Roman" w:hAnsi="Arial" w:cs="Times New Roman"/>
      <w:b/>
      <w:szCs w:val="20"/>
      <w:lang w:eastAsia="pt-BR"/>
    </w:rPr>
  </w:style>
  <w:style w:type="character" w:customStyle="1" w:styleId="Ttulo5Char">
    <w:name w:val="Título 5 Char"/>
    <w:basedOn w:val="Fontepargpadro"/>
    <w:link w:val="Ttulo5"/>
    <w:qFormat/>
    <w:rPr>
      <w:rFonts w:ascii="Arial" w:eastAsia="Times New Roman" w:hAnsi="Arial" w:cs="Times New Roman"/>
      <w:b/>
      <w:szCs w:val="20"/>
      <w:lang w:eastAsia="pt-BR"/>
    </w:rPr>
  </w:style>
  <w:style w:type="character" w:customStyle="1" w:styleId="Ttulo6Char">
    <w:name w:val="Título 6 Char"/>
    <w:basedOn w:val="Fontepargpadro"/>
    <w:link w:val="Ttulo6"/>
    <w:qFormat/>
    <w:rPr>
      <w:rFonts w:ascii="Arial" w:eastAsia="Times New Roman" w:hAnsi="Arial" w:cs="Arial"/>
      <w:i/>
      <w:sz w:val="24"/>
      <w:szCs w:val="20"/>
      <w:lang w:eastAsia="pt-BR"/>
    </w:rPr>
  </w:style>
  <w:style w:type="character" w:customStyle="1" w:styleId="Ttulo7Char">
    <w:name w:val="Título 7 Char"/>
    <w:basedOn w:val="Fontepargpadro"/>
    <w:link w:val="Ttulo7"/>
    <w:qFormat/>
    <w:rPr>
      <w:rFonts w:ascii="Arial" w:eastAsia="Times New Roman" w:hAnsi="Arial" w:cs="Arial"/>
      <w:b/>
      <w:bCs/>
      <w:sz w:val="21"/>
      <w:szCs w:val="20"/>
    </w:rPr>
  </w:style>
  <w:style w:type="character" w:customStyle="1" w:styleId="Ttulo8Char">
    <w:name w:val="Título 8 Char"/>
    <w:basedOn w:val="Fontepargpadro"/>
    <w:link w:val="Ttulo8"/>
    <w:qFormat/>
    <w:rPr>
      <w:rFonts w:ascii="Arial" w:eastAsia="Times New Roman" w:hAnsi="Arial" w:cs="Arial"/>
      <w:i/>
      <w:sz w:val="24"/>
      <w:szCs w:val="20"/>
      <w:lang w:eastAsia="pt-BR"/>
    </w:rPr>
  </w:style>
  <w:style w:type="character" w:customStyle="1" w:styleId="Ttulo9Char">
    <w:name w:val="Título 9 Char"/>
    <w:basedOn w:val="Fontepargpadro"/>
    <w:link w:val="Ttulo9"/>
    <w:qFormat/>
    <w:rPr>
      <w:rFonts w:ascii="Arial" w:eastAsia="Times New Roman" w:hAnsi="Arial" w:cs="Arial"/>
      <w:i/>
      <w:sz w:val="28"/>
      <w:szCs w:val="20"/>
      <w:lang w:eastAsia="pt-BR"/>
    </w:rPr>
  </w:style>
  <w:style w:type="character" w:customStyle="1" w:styleId="RodapChar">
    <w:name w:val="Rodapé Char"/>
    <w:basedOn w:val="Fontepargpadro"/>
    <w:link w:val="Rodap"/>
    <w:qFormat/>
    <w:rPr>
      <w:rFonts w:ascii="Courier (W1)" w:eastAsia="Times New Roman" w:hAnsi="Courier (W1)" w:cs="Times New Roman"/>
      <w:color w:val="000000"/>
      <w:sz w:val="24"/>
      <w:szCs w:val="20"/>
    </w:rPr>
  </w:style>
  <w:style w:type="character" w:customStyle="1" w:styleId="TtuloChar">
    <w:name w:val="Título Char"/>
    <w:basedOn w:val="Fontepargpadro"/>
    <w:link w:val="Ttulo"/>
    <w:qFormat/>
    <w:rPr>
      <w:rFonts w:ascii="Arial" w:eastAsia="Times New Roman" w:hAnsi="Arial" w:cs="Arial"/>
      <w:b/>
      <w:bCs/>
      <w:sz w:val="21"/>
      <w:szCs w:val="24"/>
      <w:lang w:eastAsia="pt-BR"/>
    </w:rPr>
  </w:style>
  <w:style w:type="character" w:customStyle="1" w:styleId="RecuodecorpodetextoChar">
    <w:name w:val="Recuo de corpo de texto Char"/>
    <w:basedOn w:val="Fontepargpadro"/>
    <w:link w:val="Recuodecorpodetexto"/>
    <w:qFormat/>
    <w:rPr>
      <w:rFonts w:ascii="Times New Roman" w:eastAsia="Times New Roman" w:hAnsi="Times New Roman" w:cs="Times New Roman"/>
      <w:snapToGrid w:val="0"/>
      <w:szCs w:val="20"/>
      <w:lang w:eastAsia="pt-BR"/>
    </w:rPr>
  </w:style>
  <w:style w:type="character" w:customStyle="1" w:styleId="CorpodetextoChar">
    <w:name w:val="Corpo de texto Char"/>
    <w:basedOn w:val="Fontepargpadro"/>
    <w:link w:val="Corpodetexto"/>
    <w:qFormat/>
    <w:rPr>
      <w:rFonts w:ascii="Times New Roman" w:eastAsia="Times New Roman" w:hAnsi="Times New Roman" w:cs="Times New Roman"/>
      <w:sz w:val="24"/>
      <w:szCs w:val="24"/>
      <w:lang w:eastAsia="pt-BR"/>
    </w:rPr>
  </w:style>
  <w:style w:type="character" w:customStyle="1" w:styleId="Corpodetexto3Char">
    <w:name w:val="Corpo de texto 3 Char"/>
    <w:basedOn w:val="Fontepargpadro"/>
    <w:link w:val="Corpodetexto3"/>
    <w:rPr>
      <w:rFonts w:ascii="Arial" w:eastAsia="Times New Roman" w:hAnsi="Arial" w:cs="Times New Roman"/>
      <w:sz w:val="24"/>
      <w:szCs w:val="24"/>
      <w:lang w:eastAsia="pt-BR"/>
    </w:rPr>
  </w:style>
  <w:style w:type="character" w:customStyle="1" w:styleId="Recuodecorpodetexto2Char">
    <w:name w:val="Recuo de corpo de texto 2 Char"/>
    <w:basedOn w:val="Fontepargpadro"/>
    <w:link w:val="Recuodecorpodetexto2"/>
    <w:rPr>
      <w:rFonts w:ascii="Arial" w:eastAsia="Times New Roman" w:hAnsi="Arial" w:cs="Arial"/>
      <w:sz w:val="23"/>
      <w:szCs w:val="20"/>
      <w:lang w:eastAsia="pt-BR"/>
    </w:rPr>
  </w:style>
  <w:style w:type="character" w:customStyle="1" w:styleId="CabealhoChar">
    <w:name w:val="Cabeçalho Char"/>
    <w:basedOn w:val="Fontepargpadro"/>
    <w:link w:val="Cabealho"/>
    <w:qFormat/>
    <w:rPr>
      <w:rFonts w:ascii="Times New Roman" w:eastAsia="Times New Roman" w:hAnsi="Times New Roman" w:cs="Times New Roman"/>
      <w:sz w:val="24"/>
      <w:szCs w:val="24"/>
      <w:lang w:eastAsia="pt-BR"/>
    </w:rPr>
  </w:style>
  <w:style w:type="character" w:customStyle="1" w:styleId="Corpodetexto2Char">
    <w:name w:val="Corpo de texto 2 Char"/>
    <w:basedOn w:val="Fontepargpadro"/>
    <w:link w:val="Corpodetexto2"/>
    <w:qFormat/>
    <w:rPr>
      <w:rFonts w:ascii="Arial" w:eastAsia="Times New Roman" w:hAnsi="Arial" w:cs="Arial"/>
      <w:i/>
      <w:sz w:val="20"/>
      <w:szCs w:val="20"/>
      <w:lang w:eastAsia="pt-BR"/>
    </w:rPr>
  </w:style>
  <w:style w:type="paragraph" w:customStyle="1" w:styleId="DivisodeTabelas">
    <w:name w:val="Divisão de Tabelas"/>
    <w:basedOn w:val="Normal"/>
    <w:qFormat/>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Recuodecorpodetexto3Char">
    <w:name w:val="Recuo de corpo de texto 3 Char"/>
    <w:basedOn w:val="Fontepargpadro"/>
    <w:link w:val="Recuodecorpodetexto3"/>
    <w:qFormat/>
    <w:rPr>
      <w:rFonts w:ascii="Arial" w:eastAsia="Times New Roman" w:hAnsi="Arial" w:cs="Arial"/>
      <w:bCs/>
      <w:sz w:val="21"/>
      <w:szCs w:val="20"/>
    </w:rPr>
  </w:style>
  <w:style w:type="paragraph" w:customStyle="1" w:styleId="msonormalcxspmiddle">
    <w:name w:val="msonormalcxspmiddle"/>
    <w:basedOn w:val="Normal"/>
    <w:qFormat/>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qFormat/>
    <w:pPr>
      <w:ind w:left="720"/>
      <w:contextualSpacing/>
    </w:pPr>
    <w:rPr>
      <w:rFonts w:eastAsia="Times New Roman"/>
      <w:szCs w:val="20"/>
    </w:rPr>
  </w:style>
  <w:style w:type="paragraph" w:customStyle="1" w:styleId="msonormalcxspmiddlecxspmiddle">
    <w:name w:val="msonormalcxspmiddlecxspmiddle"/>
    <w:basedOn w:val="Normal"/>
    <w:qFormat/>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qFormat/>
    <w:rPr>
      <w:sz w:val="24"/>
      <w:szCs w:val="24"/>
      <w:lang w:val="zh-CN" w:eastAsia="zh-CN"/>
    </w:rPr>
  </w:style>
  <w:style w:type="character" w:customStyle="1" w:styleId="Corpodetexto2Char1">
    <w:name w:val="Corpo de texto 2 Char1"/>
    <w:qFormat/>
    <w:locked/>
    <w:rPr>
      <w:rFonts w:ascii="Arial" w:eastAsia="Times New Roman" w:hAnsi="Arial" w:cs="Times New Roman" w:hint="default"/>
      <w:i/>
      <w:sz w:val="20"/>
      <w:szCs w:val="20"/>
      <w:lang w:val="zh-CN" w:eastAsia="zh-CN"/>
    </w:rPr>
  </w:style>
  <w:style w:type="character" w:customStyle="1" w:styleId="Recuodecorpodetexto3Char1">
    <w:name w:val="Recuo de corpo de texto 3 Char1"/>
    <w:qFormat/>
    <w:locked/>
    <w:rPr>
      <w:rFonts w:ascii="Arial" w:eastAsia="Times New Roman" w:hAnsi="Arial" w:cs="Times New Roman" w:hint="default"/>
      <w:bCs/>
      <w:sz w:val="21"/>
      <w:szCs w:val="20"/>
      <w:lang w:val="zh-CN"/>
    </w:rPr>
  </w:style>
  <w:style w:type="paragraph" w:customStyle="1" w:styleId="msolistparagraphcxspmiddle">
    <w:name w:val="msolistparagraphcxspmiddle"/>
    <w:basedOn w:val="Normal"/>
    <w:qFormat/>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pPr>
      <w:spacing w:before="100" w:beforeAutospacing="1" w:after="100" w:afterAutospacing="1" w:line="240" w:lineRule="auto"/>
    </w:pPr>
    <w:rPr>
      <w:rFonts w:eastAsia="Times New Roman"/>
      <w:sz w:val="24"/>
      <w:szCs w:val="24"/>
      <w:lang w:eastAsia="pt-BR"/>
    </w:rPr>
  </w:style>
  <w:style w:type="paragraph" w:customStyle="1" w:styleId="western">
    <w:name w:val="western"/>
    <w:basedOn w:val="Normal"/>
    <w:qFormat/>
    <w:pPr>
      <w:spacing w:before="100" w:beforeAutospacing="1" w:after="0" w:line="240" w:lineRule="auto"/>
      <w:jc w:val="both"/>
    </w:pPr>
    <w:rPr>
      <w:rFonts w:eastAsia="Times New Roman"/>
      <w:sz w:val="24"/>
      <w:szCs w:val="24"/>
      <w:lang w:eastAsia="pt-BR"/>
    </w:rPr>
  </w:style>
  <w:style w:type="character" w:customStyle="1" w:styleId="SubttuloChar">
    <w:name w:val="Subtítulo Char"/>
    <w:basedOn w:val="Fontepargpadro"/>
    <w:link w:val="Subttulo"/>
    <w:uiPriority w:val="99"/>
    <w:qFormat/>
    <w:rPr>
      <w:rFonts w:ascii="Times New Roman" w:eastAsia="Times New Roman" w:hAnsi="Times New Roman" w:cs="Times New Roman"/>
      <w:b/>
      <w:sz w:val="23"/>
      <w:szCs w:val="20"/>
      <w:lang w:val="zh-CN" w:eastAsia="zh-CN"/>
    </w:rPr>
  </w:style>
  <w:style w:type="table" w:customStyle="1" w:styleId="Tabelacomgrade1">
    <w:name w:val="Tabela com grade1"/>
    <w:basedOn w:val="Tabelanormal"/>
    <w:qFormat/>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odebaloChar">
    <w:name w:val="Texto de balão Char"/>
    <w:basedOn w:val="Fontepargpadro"/>
    <w:link w:val="Textodebalo"/>
    <w:uiPriority w:val="99"/>
    <w:semiHidden/>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qFormat="1"/>
    <w:lsdException w:name="footer" w:semiHidden="0" w:uiPriority="0" w:unhideWhenUsed="0" w:qFormat="1"/>
    <w:lsdException w:name="caption" w:uiPriority="35" w:qFormat="1"/>
    <w:lsdException w:name="page number" w:semiHidden="0" w:uiPriority="0" w:unhideWhenUsed="0" w:qFormat="1"/>
    <w:lsdException w:name="Title" w:semiHidden="0" w:uiPriority="0" w:unhideWhenUsed="0" w:qFormat="1"/>
    <w:lsdException w:name="Default Paragraph Font" w:uiPriority="1" w:qFormat="1"/>
    <w:lsdException w:name="Body Text" w:semiHidden="0" w:uiPriority="0" w:unhideWhenUsed="0" w:qFormat="1"/>
    <w:lsdException w:name="Body Text Indent" w:semiHidden="0" w:uiPriority="0" w:unhideWhenUsed="0" w:qFormat="1"/>
    <w:lsdException w:name="Subtitle" w:semiHidden="0" w:unhideWhenUsed="0" w:qFormat="1"/>
    <w:lsdException w:name="Body Text 2" w:semiHidden="0" w:uiPriority="0" w:unhideWhenUsed="0" w:qFormat="1"/>
    <w:lsdException w:name="Body Text 3" w:semiHidden="0" w:uiPriority="0" w:unhideWhenUsed="0" w:qFormat="1"/>
    <w:lsdException w:name="Body Text Indent 2" w:semiHidden="0" w:uiPriority="0" w:unhideWhenUsed="0" w:qFormat="1"/>
    <w:lsdException w:name="Body Text Indent 3" w:semiHidden="0" w:uiPriority="0" w:unhideWhenUsed="0" w:qFormat="1"/>
    <w:lsdException w:name="Block Text" w:semiHidden="0" w:uiPriority="0" w:unhideWhenUsed="0" w:qFormat="1"/>
    <w:lsdException w:name="Hyperlink" w:semiHidden="0" w:uiPriority="0" w:unhideWhenUsed="0" w:qFormat="1"/>
    <w:lsdException w:name="FollowedHyperlink" w:semiHidden="0" w:uiPriority="0" w:unhideWhenUsed="0" w:qFormat="1"/>
    <w:lsdException w:name="Strong" w:semiHidden="0" w:uiPriority="22" w:unhideWhenUsed="0" w:qFormat="1"/>
    <w:lsdException w:name="Emphasis" w:semiHidden="0" w:uiPriority="20" w:unhideWhenUsed="0" w:qFormat="1"/>
    <w:lsdException w:name="Normal Table" w:qFormat="1"/>
    <w:lsdException w:name="Balloon Text" w:qFormat="1"/>
    <w:lsdException w:name="Table Grid" w:semiHidden="0" w:uiPriority="0" w:unhideWhenUsed="0" w:qFormat="1"/>
    <w:lsdException w:name="List Paragraph" w:semiHidden="0" w:uiPriority="1"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imes New Roman" w:hAnsi="Times New Roman" w:cs="Times New Roman"/>
      <w:szCs w:val="22"/>
      <w:lang w:eastAsia="en-US"/>
    </w:rPr>
  </w:style>
  <w:style w:type="paragraph" w:styleId="Ttulo1">
    <w:name w:val="heading 1"/>
    <w:basedOn w:val="Normal"/>
    <w:next w:val="Normal"/>
    <w:link w:val="Ttulo1Char"/>
    <w:qFormat/>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nkVisitado">
    <w:name w:val="FollowedHyperlink"/>
    <w:qFormat/>
    <w:rPr>
      <w:color w:val="800080"/>
      <w:u w:val="single"/>
    </w:rPr>
  </w:style>
  <w:style w:type="character" w:styleId="Hyperlink">
    <w:name w:val="Hyperlink"/>
    <w:qFormat/>
    <w:rPr>
      <w:color w:val="0000FF"/>
      <w:u w:val="single"/>
    </w:rPr>
  </w:style>
  <w:style w:type="character" w:styleId="Nmerodepgina">
    <w:name w:val="page number"/>
    <w:basedOn w:val="Fontepargpadro"/>
    <w:qFormat/>
  </w:style>
  <w:style w:type="paragraph" w:styleId="Corpodetexto">
    <w:name w:val="Body Text"/>
    <w:basedOn w:val="Normal"/>
    <w:link w:val="CorpodetextoChar"/>
    <w:qFormat/>
    <w:pPr>
      <w:spacing w:after="0" w:line="240" w:lineRule="auto"/>
      <w:jc w:val="both"/>
    </w:pPr>
    <w:rPr>
      <w:rFonts w:eastAsia="Times New Roman"/>
      <w:sz w:val="24"/>
      <w:szCs w:val="24"/>
      <w:lang w:eastAsia="pt-BR"/>
    </w:rPr>
  </w:style>
  <w:style w:type="paragraph" w:styleId="Textoembloco">
    <w:name w:val="Block Text"/>
    <w:basedOn w:val="Normal"/>
    <w:qFormat/>
    <w:pPr>
      <w:spacing w:after="0" w:line="240" w:lineRule="auto"/>
      <w:ind w:left="-567" w:right="-765"/>
      <w:jc w:val="both"/>
    </w:pPr>
    <w:rPr>
      <w:rFonts w:ascii="Arial" w:eastAsia="Times New Roman" w:hAnsi="Arial"/>
      <w:sz w:val="22"/>
      <w:szCs w:val="20"/>
      <w:lang w:eastAsia="pt-BR"/>
    </w:rPr>
  </w:style>
  <w:style w:type="paragraph" w:styleId="Recuodecorpodetexto2">
    <w:name w:val="Body Text Indent 2"/>
    <w:basedOn w:val="Normal"/>
    <w:link w:val="Recuodecorpodetexto2Char"/>
    <w:qFormat/>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paragraph" w:styleId="Ttulo">
    <w:name w:val="Title"/>
    <w:basedOn w:val="Normal"/>
    <w:link w:val="TtuloChar"/>
    <w:qFormat/>
    <w:pPr>
      <w:spacing w:after="0" w:line="240" w:lineRule="auto"/>
      <w:jc w:val="center"/>
    </w:pPr>
    <w:rPr>
      <w:rFonts w:ascii="Arial" w:eastAsia="Times New Roman" w:hAnsi="Arial" w:cs="Arial"/>
      <w:b/>
      <w:bCs/>
      <w:sz w:val="21"/>
      <w:szCs w:val="24"/>
      <w:lang w:eastAsia="pt-BR"/>
    </w:rPr>
  </w:style>
  <w:style w:type="paragraph" w:styleId="Corpodetexto3">
    <w:name w:val="Body Text 3"/>
    <w:basedOn w:val="Normal"/>
    <w:link w:val="Corpodetexto3Char"/>
    <w:qFormat/>
    <w:pPr>
      <w:spacing w:after="0" w:line="240" w:lineRule="auto"/>
      <w:ind w:right="-142"/>
      <w:jc w:val="both"/>
    </w:pPr>
    <w:rPr>
      <w:rFonts w:ascii="Arial" w:eastAsia="Times New Roman" w:hAnsi="Arial"/>
      <w:sz w:val="24"/>
      <w:szCs w:val="24"/>
      <w:lang w:eastAsia="pt-BR"/>
    </w:rPr>
  </w:style>
  <w:style w:type="paragraph" w:styleId="Corpodetexto2">
    <w:name w:val="Body Text 2"/>
    <w:basedOn w:val="Normal"/>
    <w:link w:val="Corpodetexto2Char"/>
    <w:qFormat/>
    <w:pPr>
      <w:spacing w:after="0" w:line="240" w:lineRule="auto"/>
      <w:jc w:val="both"/>
    </w:pPr>
    <w:rPr>
      <w:rFonts w:ascii="Arial" w:eastAsia="Times New Roman" w:hAnsi="Arial" w:cs="Arial"/>
      <w:i/>
      <w:szCs w:val="20"/>
      <w:lang w:eastAsia="pt-BR"/>
    </w:rPr>
  </w:style>
  <w:style w:type="paragraph" w:styleId="Cabealho">
    <w:name w:val="header"/>
    <w:basedOn w:val="Normal"/>
    <w:link w:val="CabealhoChar"/>
    <w:qFormat/>
    <w:pPr>
      <w:tabs>
        <w:tab w:val="center" w:pos="4419"/>
        <w:tab w:val="right" w:pos="8838"/>
      </w:tabs>
      <w:spacing w:after="0" w:line="240" w:lineRule="auto"/>
    </w:pPr>
    <w:rPr>
      <w:rFonts w:eastAsia="Times New Roman"/>
      <w:sz w:val="24"/>
      <w:szCs w:val="24"/>
      <w:lang w:eastAsia="pt-BR"/>
    </w:rPr>
  </w:style>
  <w:style w:type="paragraph" w:styleId="Rodap">
    <w:name w:val="footer"/>
    <w:basedOn w:val="Normal"/>
    <w:link w:val="RodapChar"/>
    <w:qFormat/>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paragraph" w:styleId="Recuodecorpodetexto3">
    <w:name w:val="Body Text Indent 3"/>
    <w:basedOn w:val="Normal"/>
    <w:link w:val="Recuodecorpodetexto3Char"/>
    <w:qFormat/>
    <w:pPr>
      <w:spacing w:after="0" w:line="240" w:lineRule="auto"/>
      <w:ind w:left="400"/>
      <w:jc w:val="both"/>
    </w:pPr>
    <w:rPr>
      <w:rFonts w:ascii="Arial" w:eastAsia="Times New Roman" w:hAnsi="Arial" w:cs="Arial"/>
      <w:bCs/>
      <w:sz w:val="21"/>
      <w:szCs w:val="20"/>
    </w:rPr>
  </w:style>
  <w:style w:type="paragraph" w:styleId="Textodebalo">
    <w:name w:val="Balloon Text"/>
    <w:basedOn w:val="Normal"/>
    <w:link w:val="TextodebaloChar"/>
    <w:uiPriority w:val="99"/>
    <w:semiHidden/>
    <w:unhideWhenUsed/>
    <w:qFormat/>
    <w:pPr>
      <w:spacing w:after="0" w:line="240" w:lineRule="auto"/>
    </w:pPr>
    <w:rPr>
      <w:rFonts w:ascii="Tahoma" w:hAnsi="Tahoma" w:cs="Tahoma"/>
      <w:sz w:val="16"/>
      <w:szCs w:val="16"/>
    </w:rPr>
  </w:style>
  <w:style w:type="paragraph" w:styleId="Subttulo">
    <w:name w:val="Subtitle"/>
    <w:basedOn w:val="Normal"/>
    <w:link w:val="SubttuloChar"/>
    <w:uiPriority w:val="99"/>
    <w:qFormat/>
    <w:pPr>
      <w:spacing w:after="0" w:line="240" w:lineRule="auto"/>
      <w:ind w:left="-142" w:right="-1"/>
    </w:pPr>
    <w:rPr>
      <w:rFonts w:eastAsia="Times New Roman"/>
      <w:b/>
      <w:sz w:val="23"/>
      <w:szCs w:val="20"/>
      <w:lang w:val="zh-CN" w:eastAsia="zh-CN"/>
    </w:rPr>
  </w:style>
  <w:style w:type="paragraph" w:styleId="Recuodecorpodetexto">
    <w:name w:val="Body Text Indent"/>
    <w:basedOn w:val="Normal"/>
    <w:link w:val="RecuodecorpodetextoChar"/>
    <w:qFormat/>
    <w:pPr>
      <w:spacing w:after="0" w:line="240" w:lineRule="auto"/>
      <w:jc w:val="both"/>
    </w:pPr>
    <w:rPr>
      <w:rFonts w:eastAsia="Times New Roman"/>
      <w:snapToGrid w:val="0"/>
      <w:sz w:val="22"/>
      <w:szCs w:val="20"/>
      <w:lang w:eastAsia="pt-BR"/>
    </w:rPr>
  </w:style>
  <w:style w:type="table" w:styleId="Tabelacomgrade">
    <w:name w:val="Table Grid"/>
    <w:basedOn w:val="Tabelanormal"/>
    <w:qFormat/>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har">
    <w:name w:val="Título 1 Char"/>
    <w:basedOn w:val="Fontepargpadro"/>
    <w:link w:val="Ttulo1"/>
    <w:qFormat/>
    <w:rPr>
      <w:rFonts w:ascii="Arial" w:eastAsia="Times New Roman" w:hAnsi="Arial" w:cs="Arial"/>
      <w:i/>
      <w:sz w:val="20"/>
      <w:szCs w:val="20"/>
      <w:lang w:eastAsia="pt-BR"/>
    </w:rPr>
  </w:style>
  <w:style w:type="character" w:customStyle="1" w:styleId="Ttulo2Char">
    <w:name w:val="Título 2 Char"/>
    <w:basedOn w:val="Fontepargpadro"/>
    <w:link w:val="Ttulo2"/>
    <w:qFormat/>
    <w:rPr>
      <w:rFonts w:ascii="Arial" w:eastAsia="Times New Roman" w:hAnsi="Arial" w:cs="Arial"/>
      <w:i/>
      <w:color w:val="FF0000"/>
      <w:sz w:val="24"/>
      <w:szCs w:val="20"/>
      <w:lang w:eastAsia="pt-BR"/>
    </w:rPr>
  </w:style>
  <w:style w:type="character" w:customStyle="1" w:styleId="Ttulo3Char">
    <w:name w:val="Título 3 Char"/>
    <w:basedOn w:val="Fontepargpadro"/>
    <w:link w:val="Ttulo3"/>
    <w:qFormat/>
    <w:rPr>
      <w:rFonts w:ascii="Arial" w:eastAsia="Times New Roman" w:hAnsi="Arial" w:cs="Times New Roman"/>
      <w:b/>
      <w:color w:val="FF0000"/>
      <w:szCs w:val="20"/>
      <w:lang w:eastAsia="pt-BR"/>
    </w:rPr>
  </w:style>
  <w:style w:type="character" w:customStyle="1" w:styleId="Ttulo4Char">
    <w:name w:val="Título 4 Char"/>
    <w:basedOn w:val="Fontepargpadro"/>
    <w:link w:val="Ttulo4"/>
    <w:qFormat/>
    <w:rPr>
      <w:rFonts w:ascii="Arial" w:eastAsia="Times New Roman" w:hAnsi="Arial" w:cs="Times New Roman"/>
      <w:b/>
      <w:szCs w:val="20"/>
      <w:lang w:eastAsia="pt-BR"/>
    </w:rPr>
  </w:style>
  <w:style w:type="character" w:customStyle="1" w:styleId="Ttulo5Char">
    <w:name w:val="Título 5 Char"/>
    <w:basedOn w:val="Fontepargpadro"/>
    <w:link w:val="Ttulo5"/>
    <w:qFormat/>
    <w:rPr>
      <w:rFonts w:ascii="Arial" w:eastAsia="Times New Roman" w:hAnsi="Arial" w:cs="Times New Roman"/>
      <w:b/>
      <w:szCs w:val="20"/>
      <w:lang w:eastAsia="pt-BR"/>
    </w:rPr>
  </w:style>
  <w:style w:type="character" w:customStyle="1" w:styleId="Ttulo6Char">
    <w:name w:val="Título 6 Char"/>
    <w:basedOn w:val="Fontepargpadro"/>
    <w:link w:val="Ttulo6"/>
    <w:qFormat/>
    <w:rPr>
      <w:rFonts w:ascii="Arial" w:eastAsia="Times New Roman" w:hAnsi="Arial" w:cs="Arial"/>
      <w:i/>
      <w:sz w:val="24"/>
      <w:szCs w:val="20"/>
      <w:lang w:eastAsia="pt-BR"/>
    </w:rPr>
  </w:style>
  <w:style w:type="character" w:customStyle="1" w:styleId="Ttulo7Char">
    <w:name w:val="Título 7 Char"/>
    <w:basedOn w:val="Fontepargpadro"/>
    <w:link w:val="Ttulo7"/>
    <w:qFormat/>
    <w:rPr>
      <w:rFonts w:ascii="Arial" w:eastAsia="Times New Roman" w:hAnsi="Arial" w:cs="Arial"/>
      <w:b/>
      <w:bCs/>
      <w:sz w:val="21"/>
      <w:szCs w:val="20"/>
    </w:rPr>
  </w:style>
  <w:style w:type="character" w:customStyle="1" w:styleId="Ttulo8Char">
    <w:name w:val="Título 8 Char"/>
    <w:basedOn w:val="Fontepargpadro"/>
    <w:link w:val="Ttulo8"/>
    <w:qFormat/>
    <w:rPr>
      <w:rFonts w:ascii="Arial" w:eastAsia="Times New Roman" w:hAnsi="Arial" w:cs="Arial"/>
      <w:i/>
      <w:sz w:val="24"/>
      <w:szCs w:val="20"/>
      <w:lang w:eastAsia="pt-BR"/>
    </w:rPr>
  </w:style>
  <w:style w:type="character" w:customStyle="1" w:styleId="Ttulo9Char">
    <w:name w:val="Título 9 Char"/>
    <w:basedOn w:val="Fontepargpadro"/>
    <w:link w:val="Ttulo9"/>
    <w:qFormat/>
    <w:rPr>
      <w:rFonts w:ascii="Arial" w:eastAsia="Times New Roman" w:hAnsi="Arial" w:cs="Arial"/>
      <w:i/>
      <w:sz w:val="28"/>
      <w:szCs w:val="20"/>
      <w:lang w:eastAsia="pt-BR"/>
    </w:rPr>
  </w:style>
  <w:style w:type="character" w:customStyle="1" w:styleId="RodapChar">
    <w:name w:val="Rodapé Char"/>
    <w:basedOn w:val="Fontepargpadro"/>
    <w:link w:val="Rodap"/>
    <w:qFormat/>
    <w:rPr>
      <w:rFonts w:ascii="Courier (W1)" w:eastAsia="Times New Roman" w:hAnsi="Courier (W1)" w:cs="Times New Roman"/>
      <w:color w:val="000000"/>
      <w:sz w:val="24"/>
      <w:szCs w:val="20"/>
    </w:rPr>
  </w:style>
  <w:style w:type="character" w:customStyle="1" w:styleId="TtuloChar">
    <w:name w:val="Título Char"/>
    <w:basedOn w:val="Fontepargpadro"/>
    <w:link w:val="Ttulo"/>
    <w:qFormat/>
    <w:rPr>
      <w:rFonts w:ascii="Arial" w:eastAsia="Times New Roman" w:hAnsi="Arial" w:cs="Arial"/>
      <w:b/>
      <w:bCs/>
      <w:sz w:val="21"/>
      <w:szCs w:val="24"/>
      <w:lang w:eastAsia="pt-BR"/>
    </w:rPr>
  </w:style>
  <w:style w:type="character" w:customStyle="1" w:styleId="RecuodecorpodetextoChar">
    <w:name w:val="Recuo de corpo de texto Char"/>
    <w:basedOn w:val="Fontepargpadro"/>
    <w:link w:val="Recuodecorpodetexto"/>
    <w:qFormat/>
    <w:rPr>
      <w:rFonts w:ascii="Times New Roman" w:eastAsia="Times New Roman" w:hAnsi="Times New Roman" w:cs="Times New Roman"/>
      <w:snapToGrid w:val="0"/>
      <w:szCs w:val="20"/>
      <w:lang w:eastAsia="pt-BR"/>
    </w:rPr>
  </w:style>
  <w:style w:type="character" w:customStyle="1" w:styleId="CorpodetextoChar">
    <w:name w:val="Corpo de texto Char"/>
    <w:basedOn w:val="Fontepargpadro"/>
    <w:link w:val="Corpodetexto"/>
    <w:qFormat/>
    <w:rPr>
      <w:rFonts w:ascii="Times New Roman" w:eastAsia="Times New Roman" w:hAnsi="Times New Roman" w:cs="Times New Roman"/>
      <w:sz w:val="24"/>
      <w:szCs w:val="24"/>
      <w:lang w:eastAsia="pt-BR"/>
    </w:rPr>
  </w:style>
  <w:style w:type="character" w:customStyle="1" w:styleId="Corpodetexto3Char">
    <w:name w:val="Corpo de texto 3 Char"/>
    <w:basedOn w:val="Fontepargpadro"/>
    <w:link w:val="Corpodetexto3"/>
    <w:rPr>
      <w:rFonts w:ascii="Arial" w:eastAsia="Times New Roman" w:hAnsi="Arial" w:cs="Times New Roman"/>
      <w:sz w:val="24"/>
      <w:szCs w:val="24"/>
      <w:lang w:eastAsia="pt-BR"/>
    </w:rPr>
  </w:style>
  <w:style w:type="character" w:customStyle="1" w:styleId="Recuodecorpodetexto2Char">
    <w:name w:val="Recuo de corpo de texto 2 Char"/>
    <w:basedOn w:val="Fontepargpadro"/>
    <w:link w:val="Recuodecorpodetexto2"/>
    <w:rPr>
      <w:rFonts w:ascii="Arial" w:eastAsia="Times New Roman" w:hAnsi="Arial" w:cs="Arial"/>
      <w:sz w:val="23"/>
      <w:szCs w:val="20"/>
      <w:lang w:eastAsia="pt-BR"/>
    </w:rPr>
  </w:style>
  <w:style w:type="character" w:customStyle="1" w:styleId="CabealhoChar">
    <w:name w:val="Cabeçalho Char"/>
    <w:basedOn w:val="Fontepargpadro"/>
    <w:link w:val="Cabealho"/>
    <w:qFormat/>
    <w:rPr>
      <w:rFonts w:ascii="Times New Roman" w:eastAsia="Times New Roman" w:hAnsi="Times New Roman" w:cs="Times New Roman"/>
      <w:sz w:val="24"/>
      <w:szCs w:val="24"/>
      <w:lang w:eastAsia="pt-BR"/>
    </w:rPr>
  </w:style>
  <w:style w:type="character" w:customStyle="1" w:styleId="Corpodetexto2Char">
    <w:name w:val="Corpo de texto 2 Char"/>
    <w:basedOn w:val="Fontepargpadro"/>
    <w:link w:val="Corpodetexto2"/>
    <w:qFormat/>
    <w:rPr>
      <w:rFonts w:ascii="Arial" w:eastAsia="Times New Roman" w:hAnsi="Arial" w:cs="Arial"/>
      <w:i/>
      <w:sz w:val="20"/>
      <w:szCs w:val="20"/>
      <w:lang w:eastAsia="pt-BR"/>
    </w:rPr>
  </w:style>
  <w:style w:type="paragraph" w:customStyle="1" w:styleId="DivisodeTabelas">
    <w:name w:val="Divisão de Tabelas"/>
    <w:basedOn w:val="Normal"/>
    <w:qFormat/>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Recuodecorpodetexto3Char">
    <w:name w:val="Recuo de corpo de texto 3 Char"/>
    <w:basedOn w:val="Fontepargpadro"/>
    <w:link w:val="Recuodecorpodetexto3"/>
    <w:qFormat/>
    <w:rPr>
      <w:rFonts w:ascii="Arial" w:eastAsia="Times New Roman" w:hAnsi="Arial" w:cs="Arial"/>
      <w:bCs/>
      <w:sz w:val="21"/>
      <w:szCs w:val="20"/>
    </w:rPr>
  </w:style>
  <w:style w:type="paragraph" w:customStyle="1" w:styleId="msonormalcxspmiddle">
    <w:name w:val="msonormalcxspmiddle"/>
    <w:basedOn w:val="Normal"/>
    <w:qFormat/>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qFormat/>
    <w:pPr>
      <w:ind w:left="720"/>
      <w:contextualSpacing/>
    </w:pPr>
    <w:rPr>
      <w:rFonts w:eastAsia="Times New Roman"/>
      <w:szCs w:val="20"/>
    </w:rPr>
  </w:style>
  <w:style w:type="paragraph" w:customStyle="1" w:styleId="msonormalcxspmiddlecxspmiddle">
    <w:name w:val="msonormalcxspmiddlecxspmiddle"/>
    <w:basedOn w:val="Normal"/>
    <w:qFormat/>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qFormat/>
    <w:rPr>
      <w:sz w:val="24"/>
      <w:szCs w:val="24"/>
      <w:lang w:val="zh-CN" w:eastAsia="zh-CN"/>
    </w:rPr>
  </w:style>
  <w:style w:type="character" w:customStyle="1" w:styleId="Corpodetexto2Char1">
    <w:name w:val="Corpo de texto 2 Char1"/>
    <w:qFormat/>
    <w:locked/>
    <w:rPr>
      <w:rFonts w:ascii="Arial" w:eastAsia="Times New Roman" w:hAnsi="Arial" w:cs="Times New Roman" w:hint="default"/>
      <w:i/>
      <w:sz w:val="20"/>
      <w:szCs w:val="20"/>
      <w:lang w:val="zh-CN" w:eastAsia="zh-CN"/>
    </w:rPr>
  </w:style>
  <w:style w:type="character" w:customStyle="1" w:styleId="Recuodecorpodetexto3Char1">
    <w:name w:val="Recuo de corpo de texto 3 Char1"/>
    <w:qFormat/>
    <w:locked/>
    <w:rPr>
      <w:rFonts w:ascii="Arial" w:eastAsia="Times New Roman" w:hAnsi="Arial" w:cs="Times New Roman" w:hint="default"/>
      <w:bCs/>
      <w:sz w:val="21"/>
      <w:szCs w:val="20"/>
      <w:lang w:val="zh-CN"/>
    </w:rPr>
  </w:style>
  <w:style w:type="paragraph" w:customStyle="1" w:styleId="msolistparagraphcxspmiddle">
    <w:name w:val="msolistparagraphcxspmiddle"/>
    <w:basedOn w:val="Normal"/>
    <w:qFormat/>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pPr>
      <w:spacing w:before="100" w:beforeAutospacing="1" w:after="100" w:afterAutospacing="1" w:line="240" w:lineRule="auto"/>
    </w:pPr>
    <w:rPr>
      <w:rFonts w:eastAsia="Times New Roman"/>
      <w:sz w:val="24"/>
      <w:szCs w:val="24"/>
      <w:lang w:eastAsia="pt-BR"/>
    </w:rPr>
  </w:style>
  <w:style w:type="paragraph" w:customStyle="1" w:styleId="western">
    <w:name w:val="western"/>
    <w:basedOn w:val="Normal"/>
    <w:qFormat/>
    <w:pPr>
      <w:spacing w:before="100" w:beforeAutospacing="1" w:after="0" w:line="240" w:lineRule="auto"/>
      <w:jc w:val="both"/>
    </w:pPr>
    <w:rPr>
      <w:rFonts w:eastAsia="Times New Roman"/>
      <w:sz w:val="24"/>
      <w:szCs w:val="24"/>
      <w:lang w:eastAsia="pt-BR"/>
    </w:rPr>
  </w:style>
  <w:style w:type="character" w:customStyle="1" w:styleId="SubttuloChar">
    <w:name w:val="Subtítulo Char"/>
    <w:basedOn w:val="Fontepargpadro"/>
    <w:link w:val="Subttulo"/>
    <w:uiPriority w:val="99"/>
    <w:qFormat/>
    <w:rPr>
      <w:rFonts w:ascii="Times New Roman" w:eastAsia="Times New Roman" w:hAnsi="Times New Roman" w:cs="Times New Roman"/>
      <w:b/>
      <w:sz w:val="23"/>
      <w:szCs w:val="20"/>
      <w:lang w:val="zh-CN" w:eastAsia="zh-CN"/>
    </w:rPr>
  </w:style>
  <w:style w:type="table" w:customStyle="1" w:styleId="Tabelacomgrade1">
    <w:name w:val="Tabela com grade1"/>
    <w:basedOn w:val="Tabelanormal"/>
    <w:qFormat/>
    <w:rPr>
      <w:rFonts w:ascii="Times New Roman" w:eastAsia="MS Mincho"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odebaloChar">
    <w:name w:val="Texto de balão Char"/>
    <w:basedOn w:val="Fontepargpadro"/>
    <w:link w:val="Textodebalo"/>
    <w:uiPriority w:val="99"/>
    <w:semiHidden/>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s://transparencia.navirai.ms.gov.br/licitacao/" TargetMode="External"/><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navirai.ms.gov.br/"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hyperlink" Target="https://transparencia.navirai.ms.gov.br/licitacao/" TargetMode="External"/><Relationship Id="rId10" Type="http://schemas.openxmlformats.org/officeDocument/2006/relationships/hyperlink" Target="mailto:(licitacaonavirai@gmail.com)"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image" Target="media/image3.emf"/><Relationship Id="rId22" Type="http://schemas.openxmlformats.org/officeDocument/2006/relationships/hyperlink" Target="http://www.navirai.ms.gov.br/licitaco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52</Pages>
  <Words>16113</Words>
  <Characters>87013</Characters>
  <Application>Microsoft Office Word</Application>
  <DocSecurity>0</DocSecurity>
  <Lines>725</Lines>
  <Paragraphs>205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102921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3</cp:revision>
  <cp:lastPrinted>2021-08-02T17:46:00Z</cp:lastPrinted>
  <dcterms:created xsi:type="dcterms:W3CDTF">2021-08-02T20:52:00Z</dcterms:created>
  <dcterms:modified xsi:type="dcterms:W3CDTF">2021-08-02T21:04:00Z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