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9C" w:rsidRPr="007675D6" w:rsidRDefault="0047169C" w:rsidP="00111DAA">
      <w:pPr>
        <w:autoSpaceDE w:val="0"/>
        <w:autoSpaceDN w:val="0"/>
        <w:adjustRightInd w:val="0"/>
        <w:spacing w:after="0" w:line="240" w:lineRule="auto"/>
        <w:jc w:val="center"/>
        <w:rPr>
          <w:rFonts w:asciiTheme="majorHAnsi" w:hAnsiTheme="majorHAnsi" w:cs="Arial"/>
          <w:b/>
          <w:bCs/>
          <w:color w:val="000000"/>
          <w:sz w:val="28"/>
          <w:szCs w:val="24"/>
        </w:rPr>
      </w:pPr>
    </w:p>
    <w:p w:rsidR="00AE5258" w:rsidRDefault="00AE5258" w:rsidP="00845328">
      <w:pPr>
        <w:autoSpaceDE w:val="0"/>
        <w:autoSpaceDN w:val="0"/>
        <w:adjustRightInd w:val="0"/>
        <w:spacing w:after="0" w:line="240" w:lineRule="auto"/>
        <w:rPr>
          <w:rFonts w:asciiTheme="majorHAnsi" w:hAnsiTheme="majorHAnsi" w:cs="Arial"/>
          <w:b/>
          <w:bCs/>
          <w:color w:val="000000"/>
          <w:sz w:val="28"/>
          <w:szCs w:val="24"/>
        </w:rPr>
      </w:pPr>
    </w:p>
    <w:p w:rsidR="00845328" w:rsidRPr="007675D6" w:rsidRDefault="00845328" w:rsidP="00845328">
      <w:pPr>
        <w:autoSpaceDE w:val="0"/>
        <w:autoSpaceDN w:val="0"/>
        <w:adjustRightInd w:val="0"/>
        <w:spacing w:after="0" w:line="240" w:lineRule="auto"/>
        <w:rPr>
          <w:rFonts w:asciiTheme="majorHAnsi" w:hAnsiTheme="majorHAnsi" w:cs="Arial"/>
          <w:b/>
          <w:bCs/>
          <w:color w:val="000000"/>
          <w:sz w:val="28"/>
          <w:szCs w:val="24"/>
        </w:rPr>
      </w:pPr>
    </w:p>
    <w:p w:rsidR="00F35AB4" w:rsidRPr="007675D6" w:rsidRDefault="00F35AB4" w:rsidP="00F35AB4">
      <w:pPr>
        <w:autoSpaceDE w:val="0"/>
        <w:autoSpaceDN w:val="0"/>
        <w:adjustRightInd w:val="0"/>
        <w:spacing w:after="0" w:line="240" w:lineRule="auto"/>
        <w:jc w:val="center"/>
        <w:rPr>
          <w:rFonts w:asciiTheme="majorHAnsi" w:hAnsiTheme="majorHAnsi" w:cs="Arial"/>
          <w:b/>
          <w:bCs/>
          <w:color w:val="000000"/>
          <w:sz w:val="28"/>
          <w:szCs w:val="24"/>
        </w:rPr>
      </w:pPr>
    </w:p>
    <w:p w:rsidR="006C3280" w:rsidRPr="007675D6" w:rsidRDefault="006C3280" w:rsidP="008526B8">
      <w:pPr>
        <w:autoSpaceDE w:val="0"/>
        <w:autoSpaceDN w:val="0"/>
        <w:adjustRightInd w:val="0"/>
        <w:spacing w:after="0" w:line="240" w:lineRule="auto"/>
        <w:jc w:val="center"/>
        <w:rPr>
          <w:rFonts w:asciiTheme="majorHAnsi" w:hAnsiTheme="majorHAnsi" w:cs="Arial"/>
          <w:b/>
          <w:bCs/>
          <w:color w:val="000000"/>
          <w:sz w:val="36"/>
          <w:szCs w:val="24"/>
        </w:rPr>
      </w:pPr>
      <w:r w:rsidRPr="007675D6">
        <w:rPr>
          <w:rFonts w:asciiTheme="majorHAnsi" w:hAnsiTheme="majorHAnsi" w:cs="Arial"/>
          <w:b/>
          <w:bCs/>
          <w:color w:val="000000"/>
          <w:sz w:val="36"/>
          <w:szCs w:val="24"/>
        </w:rPr>
        <w:t>MEMORIAL DESCRITIVO</w:t>
      </w:r>
    </w:p>
    <w:p w:rsidR="006C3280" w:rsidRPr="007675D6" w:rsidRDefault="006C3280" w:rsidP="001C60D4">
      <w:pPr>
        <w:autoSpaceDE w:val="0"/>
        <w:autoSpaceDN w:val="0"/>
        <w:adjustRightInd w:val="0"/>
        <w:spacing w:after="0" w:line="240" w:lineRule="auto"/>
        <w:jc w:val="both"/>
        <w:rPr>
          <w:rFonts w:asciiTheme="majorHAnsi" w:hAnsiTheme="majorHAnsi" w:cs="Arial"/>
          <w:b/>
          <w:bCs/>
          <w:color w:val="000000"/>
          <w:sz w:val="28"/>
          <w:szCs w:val="24"/>
        </w:rPr>
      </w:pPr>
    </w:p>
    <w:p w:rsidR="006C3280" w:rsidRPr="007675D6" w:rsidRDefault="006C3280" w:rsidP="001C60D4">
      <w:pPr>
        <w:autoSpaceDE w:val="0"/>
        <w:autoSpaceDN w:val="0"/>
        <w:adjustRightInd w:val="0"/>
        <w:spacing w:after="0" w:line="240" w:lineRule="auto"/>
        <w:jc w:val="both"/>
        <w:rPr>
          <w:rFonts w:asciiTheme="majorHAnsi" w:hAnsiTheme="majorHAnsi" w:cs="Arial"/>
          <w:b/>
          <w:bCs/>
          <w:color w:val="000000"/>
          <w:sz w:val="28"/>
          <w:szCs w:val="24"/>
        </w:rPr>
      </w:pPr>
    </w:p>
    <w:p w:rsidR="006C3280" w:rsidRPr="007675D6" w:rsidRDefault="006C3280" w:rsidP="001C60D4">
      <w:pPr>
        <w:autoSpaceDE w:val="0"/>
        <w:autoSpaceDN w:val="0"/>
        <w:adjustRightInd w:val="0"/>
        <w:spacing w:after="0" w:line="240" w:lineRule="auto"/>
        <w:jc w:val="both"/>
        <w:rPr>
          <w:rFonts w:asciiTheme="majorHAnsi" w:hAnsiTheme="majorHAnsi" w:cs="Arial"/>
          <w:b/>
          <w:bCs/>
          <w:color w:val="000000"/>
          <w:sz w:val="28"/>
          <w:szCs w:val="24"/>
        </w:rPr>
      </w:pPr>
    </w:p>
    <w:p w:rsidR="006C3280" w:rsidRPr="007675D6" w:rsidRDefault="006C3280" w:rsidP="001C60D4">
      <w:pPr>
        <w:autoSpaceDE w:val="0"/>
        <w:autoSpaceDN w:val="0"/>
        <w:adjustRightInd w:val="0"/>
        <w:spacing w:after="0" w:line="240" w:lineRule="auto"/>
        <w:jc w:val="both"/>
        <w:rPr>
          <w:rFonts w:asciiTheme="majorHAnsi" w:hAnsiTheme="majorHAnsi" w:cs="Arial"/>
          <w:b/>
          <w:bCs/>
          <w:color w:val="000000"/>
          <w:sz w:val="28"/>
          <w:szCs w:val="24"/>
        </w:rPr>
      </w:pPr>
    </w:p>
    <w:p w:rsidR="006C3280" w:rsidRPr="007675D6" w:rsidRDefault="006C3280" w:rsidP="001C60D4">
      <w:pPr>
        <w:autoSpaceDE w:val="0"/>
        <w:autoSpaceDN w:val="0"/>
        <w:adjustRightInd w:val="0"/>
        <w:spacing w:after="0" w:line="240" w:lineRule="auto"/>
        <w:jc w:val="both"/>
        <w:rPr>
          <w:rFonts w:asciiTheme="majorHAnsi" w:hAnsiTheme="majorHAnsi" w:cs="Arial"/>
          <w:b/>
          <w:bCs/>
          <w:color w:val="000000"/>
          <w:sz w:val="28"/>
          <w:szCs w:val="24"/>
        </w:rPr>
      </w:pPr>
    </w:p>
    <w:p w:rsidR="006C3280" w:rsidRDefault="006C3280" w:rsidP="008526B8">
      <w:pPr>
        <w:autoSpaceDE w:val="0"/>
        <w:autoSpaceDN w:val="0"/>
        <w:adjustRightInd w:val="0"/>
        <w:spacing w:after="0" w:line="240" w:lineRule="auto"/>
        <w:jc w:val="center"/>
        <w:rPr>
          <w:rFonts w:asciiTheme="majorHAnsi" w:hAnsiTheme="majorHAnsi" w:cs="Arial"/>
          <w:b/>
          <w:bCs/>
          <w:color w:val="000000"/>
          <w:sz w:val="28"/>
          <w:szCs w:val="24"/>
        </w:rPr>
      </w:pPr>
    </w:p>
    <w:p w:rsidR="00845328" w:rsidRDefault="00845328" w:rsidP="008526B8">
      <w:pPr>
        <w:autoSpaceDE w:val="0"/>
        <w:autoSpaceDN w:val="0"/>
        <w:adjustRightInd w:val="0"/>
        <w:spacing w:after="0" w:line="240" w:lineRule="auto"/>
        <w:jc w:val="center"/>
        <w:rPr>
          <w:rFonts w:asciiTheme="majorHAnsi" w:hAnsiTheme="majorHAnsi" w:cs="Arial"/>
          <w:b/>
          <w:bCs/>
          <w:color w:val="000000"/>
          <w:sz w:val="28"/>
          <w:szCs w:val="24"/>
        </w:rPr>
      </w:pPr>
    </w:p>
    <w:p w:rsidR="00845328" w:rsidRDefault="00845328" w:rsidP="008526B8">
      <w:pPr>
        <w:autoSpaceDE w:val="0"/>
        <w:autoSpaceDN w:val="0"/>
        <w:adjustRightInd w:val="0"/>
        <w:spacing w:after="0" w:line="240" w:lineRule="auto"/>
        <w:jc w:val="center"/>
        <w:rPr>
          <w:rFonts w:asciiTheme="majorHAnsi" w:hAnsiTheme="majorHAnsi" w:cs="Arial"/>
          <w:b/>
          <w:bCs/>
          <w:color w:val="000000"/>
          <w:sz w:val="28"/>
          <w:szCs w:val="24"/>
        </w:rPr>
      </w:pPr>
    </w:p>
    <w:p w:rsidR="00845328" w:rsidRPr="007675D6" w:rsidRDefault="00845328" w:rsidP="008526B8">
      <w:pPr>
        <w:autoSpaceDE w:val="0"/>
        <w:autoSpaceDN w:val="0"/>
        <w:adjustRightInd w:val="0"/>
        <w:spacing w:after="0" w:line="240" w:lineRule="auto"/>
        <w:jc w:val="center"/>
        <w:rPr>
          <w:rFonts w:asciiTheme="majorHAnsi" w:hAnsiTheme="majorHAnsi" w:cs="Arial"/>
          <w:b/>
          <w:bCs/>
          <w:color w:val="000000"/>
          <w:sz w:val="28"/>
          <w:szCs w:val="24"/>
        </w:rPr>
      </w:pPr>
    </w:p>
    <w:p w:rsidR="006C3280" w:rsidRDefault="006C3280" w:rsidP="001C60D4">
      <w:pPr>
        <w:autoSpaceDE w:val="0"/>
        <w:autoSpaceDN w:val="0"/>
        <w:adjustRightInd w:val="0"/>
        <w:spacing w:after="0" w:line="240" w:lineRule="auto"/>
        <w:jc w:val="both"/>
        <w:rPr>
          <w:rFonts w:asciiTheme="majorHAnsi" w:hAnsiTheme="majorHAnsi" w:cs="Arial"/>
          <w:b/>
          <w:bCs/>
          <w:color w:val="000000"/>
          <w:sz w:val="28"/>
          <w:szCs w:val="24"/>
        </w:rPr>
      </w:pPr>
    </w:p>
    <w:p w:rsidR="00845328" w:rsidRPr="007675D6" w:rsidRDefault="00845328" w:rsidP="001C60D4">
      <w:pPr>
        <w:autoSpaceDE w:val="0"/>
        <w:autoSpaceDN w:val="0"/>
        <w:adjustRightInd w:val="0"/>
        <w:spacing w:after="0" w:line="240" w:lineRule="auto"/>
        <w:jc w:val="both"/>
        <w:rPr>
          <w:rFonts w:asciiTheme="majorHAnsi" w:hAnsiTheme="majorHAnsi" w:cs="Arial"/>
          <w:b/>
          <w:bCs/>
          <w:color w:val="000000"/>
          <w:sz w:val="28"/>
          <w:szCs w:val="24"/>
        </w:rPr>
      </w:pPr>
    </w:p>
    <w:p w:rsidR="001B636F" w:rsidRPr="007675D6" w:rsidRDefault="000F435E" w:rsidP="00892BC4">
      <w:pPr>
        <w:pStyle w:val="Default"/>
        <w:spacing w:line="360" w:lineRule="auto"/>
        <w:jc w:val="center"/>
        <w:rPr>
          <w:rFonts w:asciiTheme="majorHAnsi" w:hAnsiTheme="majorHAnsi"/>
          <w:b/>
          <w:bCs/>
          <w:sz w:val="32"/>
          <w:szCs w:val="32"/>
        </w:rPr>
      </w:pPr>
      <w:r>
        <w:rPr>
          <w:rFonts w:asciiTheme="majorHAnsi" w:hAnsiTheme="majorHAnsi"/>
          <w:b/>
          <w:sz w:val="32"/>
          <w:szCs w:val="32"/>
        </w:rPr>
        <w:t>REFORMA DO CENTRO ODONTOLÓGICO</w:t>
      </w:r>
      <w:r w:rsidR="00CB6E1E">
        <w:rPr>
          <w:rFonts w:asciiTheme="majorHAnsi" w:hAnsiTheme="majorHAnsi"/>
          <w:b/>
          <w:sz w:val="32"/>
          <w:szCs w:val="32"/>
        </w:rPr>
        <w:t xml:space="preserve"> – </w:t>
      </w:r>
      <w:r w:rsidR="008E0660">
        <w:rPr>
          <w:rFonts w:asciiTheme="majorHAnsi" w:hAnsiTheme="majorHAnsi"/>
          <w:b/>
          <w:sz w:val="32"/>
          <w:szCs w:val="32"/>
        </w:rPr>
        <w:t>NAVIRAÍ</w:t>
      </w:r>
      <w:r w:rsidR="00CB6E1E">
        <w:rPr>
          <w:rFonts w:asciiTheme="majorHAnsi" w:hAnsiTheme="majorHAnsi"/>
          <w:b/>
          <w:sz w:val="32"/>
          <w:szCs w:val="32"/>
        </w:rPr>
        <w:t>/MS</w:t>
      </w:r>
    </w:p>
    <w:p w:rsidR="00111DAA" w:rsidRPr="007675D6" w:rsidRDefault="00111DAA" w:rsidP="001B636F">
      <w:pPr>
        <w:pStyle w:val="Default"/>
        <w:spacing w:line="360" w:lineRule="auto"/>
        <w:rPr>
          <w:rFonts w:asciiTheme="majorHAnsi" w:hAnsiTheme="majorHAnsi"/>
          <w:b/>
          <w:bCs/>
          <w:color w:val="0070C1"/>
          <w:sz w:val="32"/>
          <w:szCs w:val="32"/>
        </w:rPr>
      </w:pPr>
    </w:p>
    <w:p w:rsidR="00111DAA" w:rsidRPr="007675D6" w:rsidRDefault="00111DAA" w:rsidP="001C60D4">
      <w:pPr>
        <w:autoSpaceDE w:val="0"/>
        <w:autoSpaceDN w:val="0"/>
        <w:adjustRightInd w:val="0"/>
        <w:spacing w:after="0" w:line="240" w:lineRule="auto"/>
        <w:jc w:val="both"/>
        <w:rPr>
          <w:rFonts w:asciiTheme="majorHAnsi" w:hAnsiTheme="majorHAnsi" w:cs="Arial"/>
          <w:b/>
          <w:bCs/>
          <w:color w:val="0070C1"/>
          <w:sz w:val="24"/>
          <w:szCs w:val="24"/>
        </w:rPr>
      </w:pPr>
    </w:p>
    <w:p w:rsidR="006C3280" w:rsidRPr="007675D6" w:rsidRDefault="006C3280" w:rsidP="001C60D4">
      <w:pPr>
        <w:autoSpaceDE w:val="0"/>
        <w:autoSpaceDN w:val="0"/>
        <w:adjustRightInd w:val="0"/>
        <w:spacing w:after="0" w:line="240" w:lineRule="auto"/>
        <w:jc w:val="both"/>
        <w:rPr>
          <w:rFonts w:asciiTheme="majorHAnsi" w:hAnsiTheme="majorHAnsi" w:cs="Arial"/>
          <w:b/>
          <w:bCs/>
          <w:color w:val="0070C1"/>
          <w:sz w:val="24"/>
          <w:szCs w:val="24"/>
        </w:rPr>
      </w:pPr>
    </w:p>
    <w:p w:rsidR="00697BDE" w:rsidRPr="007675D6" w:rsidRDefault="00697BDE" w:rsidP="001C60D4">
      <w:pPr>
        <w:autoSpaceDE w:val="0"/>
        <w:autoSpaceDN w:val="0"/>
        <w:adjustRightInd w:val="0"/>
        <w:spacing w:after="0" w:line="240" w:lineRule="auto"/>
        <w:jc w:val="both"/>
        <w:rPr>
          <w:rFonts w:asciiTheme="majorHAnsi" w:hAnsiTheme="majorHAnsi" w:cs="Arial"/>
          <w:b/>
          <w:bCs/>
          <w:color w:val="0070C1"/>
          <w:sz w:val="24"/>
          <w:szCs w:val="24"/>
        </w:rPr>
      </w:pPr>
    </w:p>
    <w:p w:rsidR="00697BDE" w:rsidRPr="007675D6" w:rsidRDefault="00697BDE" w:rsidP="001C60D4">
      <w:pPr>
        <w:autoSpaceDE w:val="0"/>
        <w:autoSpaceDN w:val="0"/>
        <w:adjustRightInd w:val="0"/>
        <w:spacing w:after="0" w:line="240" w:lineRule="auto"/>
        <w:jc w:val="both"/>
        <w:rPr>
          <w:rFonts w:asciiTheme="majorHAnsi" w:hAnsiTheme="majorHAnsi" w:cs="Arial"/>
          <w:b/>
          <w:bCs/>
          <w:color w:val="0070C1"/>
          <w:sz w:val="24"/>
          <w:szCs w:val="24"/>
        </w:rPr>
      </w:pPr>
    </w:p>
    <w:p w:rsidR="00697BDE" w:rsidRPr="007675D6" w:rsidRDefault="00697BDE" w:rsidP="001C60D4">
      <w:pPr>
        <w:autoSpaceDE w:val="0"/>
        <w:autoSpaceDN w:val="0"/>
        <w:adjustRightInd w:val="0"/>
        <w:spacing w:after="0" w:line="240" w:lineRule="auto"/>
        <w:jc w:val="both"/>
        <w:rPr>
          <w:rFonts w:asciiTheme="majorHAnsi" w:hAnsiTheme="majorHAnsi" w:cs="Arial"/>
          <w:b/>
          <w:bCs/>
          <w:color w:val="0070C1"/>
          <w:sz w:val="24"/>
          <w:szCs w:val="24"/>
        </w:rPr>
      </w:pPr>
    </w:p>
    <w:p w:rsidR="00697BDE" w:rsidRPr="007675D6" w:rsidRDefault="00697BDE" w:rsidP="001C60D4">
      <w:pPr>
        <w:autoSpaceDE w:val="0"/>
        <w:autoSpaceDN w:val="0"/>
        <w:adjustRightInd w:val="0"/>
        <w:spacing w:after="0" w:line="240" w:lineRule="auto"/>
        <w:jc w:val="both"/>
        <w:rPr>
          <w:rFonts w:asciiTheme="majorHAnsi" w:hAnsiTheme="majorHAnsi" w:cs="Arial"/>
          <w:b/>
          <w:bCs/>
          <w:color w:val="0070C1"/>
          <w:sz w:val="24"/>
          <w:szCs w:val="24"/>
        </w:rPr>
      </w:pPr>
    </w:p>
    <w:p w:rsidR="001B636F" w:rsidRPr="007675D6" w:rsidRDefault="001B636F" w:rsidP="001C60D4">
      <w:pPr>
        <w:autoSpaceDE w:val="0"/>
        <w:autoSpaceDN w:val="0"/>
        <w:adjustRightInd w:val="0"/>
        <w:spacing w:after="0" w:line="240" w:lineRule="auto"/>
        <w:jc w:val="both"/>
        <w:rPr>
          <w:rFonts w:asciiTheme="majorHAnsi" w:hAnsiTheme="majorHAnsi" w:cs="Arial"/>
          <w:b/>
          <w:bCs/>
          <w:color w:val="0070C1"/>
          <w:sz w:val="24"/>
          <w:szCs w:val="24"/>
        </w:rPr>
      </w:pPr>
    </w:p>
    <w:p w:rsidR="001B636F" w:rsidRPr="007675D6" w:rsidRDefault="001B636F" w:rsidP="001C60D4">
      <w:pPr>
        <w:autoSpaceDE w:val="0"/>
        <w:autoSpaceDN w:val="0"/>
        <w:adjustRightInd w:val="0"/>
        <w:spacing w:after="0" w:line="240" w:lineRule="auto"/>
        <w:jc w:val="both"/>
        <w:rPr>
          <w:rFonts w:asciiTheme="majorHAnsi" w:hAnsiTheme="majorHAnsi" w:cs="Arial"/>
          <w:b/>
          <w:bCs/>
          <w:color w:val="0070C1"/>
          <w:sz w:val="24"/>
          <w:szCs w:val="24"/>
        </w:rPr>
      </w:pPr>
    </w:p>
    <w:p w:rsidR="001B636F" w:rsidRPr="007675D6" w:rsidRDefault="001B636F" w:rsidP="001C60D4">
      <w:pPr>
        <w:autoSpaceDE w:val="0"/>
        <w:autoSpaceDN w:val="0"/>
        <w:adjustRightInd w:val="0"/>
        <w:spacing w:after="0" w:line="240" w:lineRule="auto"/>
        <w:jc w:val="both"/>
        <w:rPr>
          <w:rFonts w:asciiTheme="majorHAnsi" w:hAnsiTheme="majorHAnsi" w:cs="Arial"/>
          <w:b/>
          <w:bCs/>
          <w:color w:val="0070C1"/>
          <w:sz w:val="24"/>
          <w:szCs w:val="24"/>
        </w:rPr>
      </w:pPr>
    </w:p>
    <w:p w:rsidR="00115192" w:rsidRPr="007675D6" w:rsidRDefault="00115192" w:rsidP="001C60D4">
      <w:pPr>
        <w:autoSpaceDE w:val="0"/>
        <w:autoSpaceDN w:val="0"/>
        <w:adjustRightInd w:val="0"/>
        <w:spacing w:after="0" w:line="240" w:lineRule="auto"/>
        <w:jc w:val="both"/>
        <w:rPr>
          <w:rFonts w:asciiTheme="majorHAnsi" w:hAnsiTheme="majorHAnsi" w:cs="Arial"/>
          <w:b/>
          <w:bCs/>
          <w:color w:val="0070C1"/>
          <w:sz w:val="24"/>
          <w:szCs w:val="24"/>
        </w:rPr>
      </w:pPr>
    </w:p>
    <w:p w:rsidR="007675D6" w:rsidRDefault="007675D6" w:rsidP="0078243F">
      <w:pPr>
        <w:autoSpaceDE w:val="0"/>
        <w:autoSpaceDN w:val="0"/>
        <w:adjustRightInd w:val="0"/>
        <w:spacing w:after="0" w:line="240" w:lineRule="auto"/>
        <w:jc w:val="center"/>
        <w:rPr>
          <w:rFonts w:asciiTheme="majorHAnsi" w:hAnsiTheme="majorHAnsi" w:cs="Arial"/>
          <w:color w:val="000000"/>
          <w:szCs w:val="24"/>
        </w:rPr>
      </w:pPr>
    </w:p>
    <w:p w:rsidR="007675D6" w:rsidRDefault="007675D6" w:rsidP="0078243F">
      <w:pPr>
        <w:autoSpaceDE w:val="0"/>
        <w:autoSpaceDN w:val="0"/>
        <w:adjustRightInd w:val="0"/>
        <w:spacing w:after="0" w:line="240" w:lineRule="auto"/>
        <w:jc w:val="center"/>
        <w:rPr>
          <w:rFonts w:asciiTheme="majorHAnsi" w:hAnsiTheme="majorHAnsi" w:cs="Arial"/>
          <w:color w:val="000000"/>
          <w:szCs w:val="24"/>
        </w:rPr>
      </w:pPr>
    </w:p>
    <w:p w:rsidR="00845328" w:rsidRDefault="00845328" w:rsidP="0078243F">
      <w:pPr>
        <w:autoSpaceDE w:val="0"/>
        <w:autoSpaceDN w:val="0"/>
        <w:adjustRightInd w:val="0"/>
        <w:spacing w:after="0" w:line="240" w:lineRule="auto"/>
        <w:jc w:val="center"/>
        <w:rPr>
          <w:rFonts w:asciiTheme="majorHAnsi" w:hAnsiTheme="majorHAnsi" w:cs="Arial"/>
          <w:color w:val="000000"/>
          <w:szCs w:val="24"/>
        </w:rPr>
      </w:pPr>
    </w:p>
    <w:p w:rsidR="00845328" w:rsidRDefault="00845328" w:rsidP="0078243F">
      <w:pPr>
        <w:autoSpaceDE w:val="0"/>
        <w:autoSpaceDN w:val="0"/>
        <w:adjustRightInd w:val="0"/>
        <w:spacing w:after="0" w:line="240" w:lineRule="auto"/>
        <w:jc w:val="center"/>
        <w:rPr>
          <w:rFonts w:asciiTheme="majorHAnsi" w:hAnsiTheme="majorHAnsi" w:cs="Arial"/>
          <w:color w:val="000000"/>
          <w:szCs w:val="24"/>
        </w:rPr>
      </w:pPr>
    </w:p>
    <w:p w:rsidR="00845328" w:rsidRDefault="00845328" w:rsidP="0078243F">
      <w:pPr>
        <w:autoSpaceDE w:val="0"/>
        <w:autoSpaceDN w:val="0"/>
        <w:adjustRightInd w:val="0"/>
        <w:spacing w:after="0" w:line="240" w:lineRule="auto"/>
        <w:jc w:val="center"/>
        <w:rPr>
          <w:rFonts w:asciiTheme="majorHAnsi" w:hAnsiTheme="majorHAnsi" w:cs="Arial"/>
          <w:color w:val="000000"/>
          <w:szCs w:val="24"/>
        </w:rPr>
      </w:pPr>
    </w:p>
    <w:p w:rsidR="007675D6" w:rsidRDefault="007675D6" w:rsidP="0078243F">
      <w:pPr>
        <w:autoSpaceDE w:val="0"/>
        <w:autoSpaceDN w:val="0"/>
        <w:adjustRightInd w:val="0"/>
        <w:spacing w:after="0" w:line="240" w:lineRule="auto"/>
        <w:jc w:val="center"/>
        <w:rPr>
          <w:rFonts w:asciiTheme="majorHAnsi" w:hAnsiTheme="majorHAnsi" w:cs="Arial"/>
          <w:color w:val="000000"/>
          <w:szCs w:val="24"/>
        </w:rPr>
      </w:pPr>
    </w:p>
    <w:p w:rsidR="007675D6" w:rsidRDefault="007675D6" w:rsidP="0078243F">
      <w:pPr>
        <w:autoSpaceDE w:val="0"/>
        <w:autoSpaceDN w:val="0"/>
        <w:adjustRightInd w:val="0"/>
        <w:spacing w:after="0" w:line="240" w:lineRule="auto"/>
        <w:jc w:val="center"/>
        <w:rPr>
          <w:rFonts w:asciiTheme="majorHAnsi" w:hAnsiTheme="majorHAnsi" w:cs="Arial"/>
          <w:color w:val="000000"/>
          <w:szCs w:val="24"/>
        </w:rPr>
      </w:pPr>
    </w:p>
    <w:p w:rsidR="000C60BA" w:rsidRDefault="000C60BA" w:rsidP="0078243F">
      <w:pPr>
        <w:autoSpaceDE w:val="0"/>
        <w:autoSpaceDN w:val="0"/>
        <w:adjustRightInd w:val="0"/>
        <w:spacing w:after="0" w:line="240" w:lineRule="auto"/>
        <w:jc w:val="center"/>
        <w:rPr>
          <w:rFonts w:asciiTheme="majorHAnsi" w:hAnsiTheme="majorHAnsi" w:cs="Arial"/>
          <w:color w:val="000000"/>
          <w:szCs w:val="24"/>
        </w:rPr>
      </w:pPr>
    </w:p>
    <w:p w:rsidR="000C60BA" w:rsidRDefault="000C60BA" w:rsidP="0078243F">
      <w:pPr>
        <w:autoSpaceDE w:val="0"/>
        <w:autoSpaceDN w:val="0"/>
        <w:adjustRightInd w:val="0"/>
        <w:spacing w:after="0" w:line="240" w:lineRule="auto"/>
        <w:jc w:val="center"/>
        <w:rPr>
          <w:rFonts w:asciiTheme="majorHAnsi" w:hAnsiTheme="majorHAnsi" w:cs="Arial"/>
          <w:color w:val="000000"/>
          <w:szCs w:val="24"/>
        </w:rPr>
      </w:pPr>
    </w:p>
    <w:p w:rsidR="000C60BA" w:rsidRDefault="000C60BA" w:rsidP="0078243F">
      <w:pPr>
        <w:autoSpaceDE w:val="0"/>
        <w:autoSpaceDN w:val="0"/>
        <w:adjustRightInd w:val="0"/>
        <w:spacing w:after="0" w:line="240" w:lineRule="auto"/>
        <w:jc w:val="center"/>
        <w:rPr>
          <w:rFonts w:asciiTheme="majorHAnsi" w:hAnsiTheme="majorHAnsi" w:cs="Arial"/>
          <w:color w:val="000000"/>
          <w:szCs w:val="24"/>
        </w:rPr>
      </w:pPr>
    </w:p>
    <w:p w:rsidR="000C60BA" w:rsidRDefault="000C60BA" w:rsidP="0078243F">
      <w:pPr>
        <w:autoSpaceDE w:val="0"/>
        <w:autoSpaceDN w:val="0"/>
        <w:adjustRightInd w:val="0"/>
        <w:spacing w:after="0" w:line="240" w:lineRule="auto"/>
        <w:jc w:val="center"/>
        <w:rPr>
          <w:rFonts w:asciiTheme="majorHAnsi" w:hAnsiTheme="majorHAnsi" w:cs="Arial"/>
          <w:color w:val="000000"/>
          <w:szCs w:val="24"/>
        </w:rPr>
      </w:pPr>
    </w:p>
    <w:p w:rsidR="000C60BA" w:rsidRDefault="000C60BA" w:rsidP="0078243F">
      <w:pPr>
        <w:autoSpaceDE w:val="0"/>
        <w:autoSpaceDN w:val="0"/>
        <w:adjustRightInd w:val="0"/>
        <w:spacing w:after="0" w:line="240" w:lineRule="auto"/>
        <w:jc w:val="center"/>
        <w:rPr>
          <w:rFonts w:asciiTheme="majorHAnsi" w:hAnsiTheme="majorHAnsi" w:cs="Arial"/>
          <w:color w:val="000000"/>
          <w:szCs w:val="24"/>
        </w:rPr>
      </w:pPr>
    </w:p>
    <w:p w:rsidR="000C60BA" w:rsidRDefault="000C60BA" w:rsidP="0078243F">
      <w:pPr>
        <w:autoSpaceDE w:val="0"/>
        <w:autoSpaceDN w:val="0"/>
        <w:adjustRightInd w:val="0"/>
        <w:spacing w:after="0" w:line="240" w:lineRule="auto"/>
        <w:jc w:val="center"/>
        <w:rPr>
          <w:rFonts w:asciiTheme="majorHAnsi" w:hAnsiTheme="majorHAnsi" w:cs="Arial"/>
          <w:color w:val="000000"/>
          <w:szCs w:val="24"/>
        </w:rPr>
      </w:pPr>
    </w:p>
    <w:p w:rsidR="000C60BA" w:rsidRDefault="000C60BA" w:rsidP="0078243F">
      <w:pPr>
        <w:autoSpaceDE w:val="0"/>
        <w:autoSpaceDN w:val="0"/>
        <w:adjustRightInd w:val="0"/>
        <w:spacing w:after="0" w:line="240" w:lineRule="auto"/>
        <w:jc w:val="center"/>
        <w:rPr>
          <w:rFonts w:asciiTheme="majorHAnsi" w:hAnsiTheme="majorHAnsi" w:cs="Arial"/>
          <w:color w:val="000000"/>
          <w:szCs w:val="24"/>
        </w:rPr>
      </w:pPr>
    </w:p>
    <w:p w:rsidR="000C60BA" w:rsidRDefault="000C60BA" w:rsidP="0078243F">
      <w:pPr>
        <w:autoSpaceDE w:val="0"/>
        <w:autoSpaceDN w:val="0"/>
        <w:adjustRightInd w:val="0"/>
        <w:spacing w:after="0" w:line="240" w:lineRule="auto"/>
        <w:jc w:val="center"/>
        <w:rPr>
          <w:rFonts w:asciiTheme="majorHAnsi" w:hAnsiTheme="majorHAnsi" w:cs="Arial"/>
          <w:color w:val="000000"/>
          <w:szCs w:val="24"/>
        </w:rPr>
      </w:pPr>
    </w:p>
    <w:p w:rsidR="000C60BA" w:rsidRDefault="000C60BA" w:rsidP="0078243F">
      <w:pPr>
        <w:autoSpaceDE w:val="0"/>
        <w:autoSpaceDN w:val="0"/>
        <w:adjustRightInd w:val="0"/>
        <w:spacing w:after="0" w:line="240" w:lineRule="auto"/>
        <w:jc w:val="center"/>
        <w:rPr>
          <w:rFonts w:asciiTheme="majorHAnsi" w:hAnsiTheme="majorHAnsi" w:cs="Arial"/>
          <w:color w:val="000000"/>
          <w:szCs w:val="24"/>
        </w:rPr>
      </w:pPr>
    </w:p>
    <w:p w:rsidR="000C60BA" w:rsidRPr="000C60BA" w:rsidRDefault="000C60BA" w:rsidP="000C60BA">
      <w:pPr>
        <w:autoSpaceDE w:val="0"/>
        <w:autoSpaceDN w:val="0"/>
        <w:adjustRightInd w:val="0"/>
        <w:spacing w:after="0" w:line="240" w:lineRule="auto"/>
        <w:jc w:val="center"/>
        <w:rPr>
          <w:rFonts w:asciiTheme="majorHAnsi" w:hAnsiTheme="majorHAnsi" w:cs="Arial"/>
          <w:b/>
          <w:color w:val="000000"/>
          <w:sz w:val="24"/>
          <w:szCs w:val="24"/>
        </w:rPr>
      </w:pPr>
      <w:r>
        <w:rPr>
          <w:rFonts w:asciiTheme="majorHAnsi" w:hAnsiTheme="majorHAnsi" w:cs="Arial"/>
          <w:b/>
          <w:color w:val="000000"/>
          <w:sz w:val="24"/>
          <w:szCs w:val="24"/>
        </w:rPr>
        <w:t>JULHO</w:t>
      </w:r>
      <w:r w:rsidR="00DC3183" w:rsidRPr="007675D6">
        <w:rPr>
          <w:rFonts w:asciiTheme="majorHAnsi" w:hAnsiTheme="majorHAnsi" w:cs="Arial"/>
          <w:b/>
          <w:color w:val="000000"/>
          <w:sz w:val="24"/>
          <w:szCs w:val="24"/>
        </w:rPr>
        <w:t>/20</w:t>
      </w:r>
      <w:r w:rsidR="000F435E">
        <w:rPr>
          <w:rFonts w:asciiTheme="majorHAnsi" w:hAnsiTheme="majorHAnsi" w:cs="Arial"/>
          <w:b/>
          <w:color w:val="000000"/>
          <w:sz w:val="24"/>
          <w:szCs w:val="24"/>
        </w:rPr>
        <w:t>2</w:t>
      </w:r>
      <w:r>
        <w:rPr>
          <w:rFonts w:asciiTheme="majorHAnsi" w:hAnsiTheme="majorHAnsi" w:cs="Arial"/>
          <w:b/>
          <w:color w:val="000000"/>
          <w:sz w:val="24"/>
          <w:szCs w:val="24"/>
        </w:rPr>
        <w:t>1</w:t>
      </w:r>
    </w:p>
    <w:p w:rsidR="00A75D2B" w:rsidRDefault="00A75D2B" w:rsidP="00CB6E1E">
      <w:pPr>
        <w:rPr>
          <w:rFonts w:asciiTheme="majorHAnsi" w:hAnsiTheme="majorHAnsi"/>
          <w:b/>
          <w:bCs/>
          <w:sz w:val="23"/>
          <w:szCs w:val="23"/>
        </w:rPr>
      </w:pPr>
      <w:r>
        <w:rPr>
          <w:rFonts w:asciiTheme="majorHAnsi" w:hAnsiTheme="majorHAnsi"/>
        </w:rPr>
        <w:br w:type="page"/>
      </w:r>
    </w:p>
    <w:p w:rsidR="00A75D2B" w:rsidRPr="00931815" w:rsidRDefault="00A75D2B" w:rsidP="00A75D2B">
      <w:pPr>
        <w:jc w:val="both"/>
        <w:rPr>
          <w:rFonts w:asciiTheme="majorHAnsi" w:hAnsiTheme="majorHAnsi"/>
          <w:b/>
          <w:bCs/>
          <w:sz w:val="24"/>
          <w:szCs w:val="24"/>
        </w:rPr>
      </w:pPr>
      <w:r w:rsidRPr="00931815">
        <w:rPr>
          <w:rFonts w:asciiTheme="majorHAnsi" w:hAnsiTheme="majorHAnsi"/>
          <w:b/>
          <w:bCs/>
          <w:sz w:val="24"/>
          <w:szCs w:val="24"/>
        </w:rPr>
        <w:lastRenderedPageBreak/>
        <w:t>CONSIDERAÇÕES INICIAIS</w:t>
      </w:r>
    </w:p>
    <w:p w:rsidR="00A75D2B" w:rsidRPr="00931815" w:rsidRDefault="00A75D2B" w:rsidP="00A75D2B">
      <w:pPr>
        <w:jc w:val="both"/>
        <w:rPr>
          <w:rFonts w:asciiTheme="majorHAnsi" w:hAnsiTheme="majorHAnsi"/>
          <w:bCs/>
          <w:sz w:val="24"/>
          <w:szCs w:val="24"/>
        </w:rPr>
      </w:pPr>
      <w:r w:rsidRPr="00931815">
        <w:rPr>
          <w:rFonts w:asciiTheme="majorHAnsi" w:hAnsiTheme="majorHAnsi"/>
          <w:bCs/>
          <w:sz w:val="24"/>
          <w:szCs w:val="24"/>
        </w:rPr>
        <w:tab/>
        <w:t>Este memorial tem por objetivo descrever e especificar os serviços e materiais a empregar na execução da obra de</w:t>
      </w:r>
      <w:r w:rsidR="000F435E">
        <w:rPr>
          <w:rFonts w:asciiTheme="majorHAnsi" w:hAnsiTheme="majorHAnsi"/>
          <w:bCs/>
          <w:sz w:val="24"/>
          <w:szCs w:val="24"/>
        </w:rPr>
        <w:t xml:space="preserve"> Reforma do Centro Odontológico</w:t>
      </w:r>
      <w:r w:rsidRPr="00931815">
        <w:rPr>
          <w:rFonts w:asciiTheme="majorHAnsi" w:hAnsiTheme="majorHAnsi"/>
          <w:bCs/>
          <w:sz w:val="24"/>
          <w:szCs w:val="24"/>
        </w:rPr>
        <w:t xml:space="preserve">, no município de </w:t>
      </w:r>
      <w:r w:rsidR="000F435E">
        <w:rPr>
          <w:rFonts w:asciiTheme="majorHAnsi" w:hAnsiTheme="majorHAnsi"/>
          <w:bCs/>
          <w:sz w:val="24"/>
          <w:szCs w:val="24"/>
        </w:rPr>
        <w:t>Naviraí</w:t>
      </w:r>
      <w:r w:rsidRPr="00931815">
        <w:rPr>
          <w:rFonts w:asciiTheme="majorHAnsi" w:hAnsiTheme="majorHAnsi"/>
          <w:bCs/>
          <w:sz w:val="24"/>
          <w:szCs w:val="24"/>
        </w:rPr>
        <w:t>-MS.</w:t>
      </w:r>
    </w:p>
    <w:p w:rsidR="00A75D2B" w:rsidRPr="00931815" w:rsidRDefault="00A75D2B" w:rsidP="000C60BA">
      <w:pPr>
        <w:ind w:firstLine="708"/>
        <w:jc w:val="both"/>
        <w:rPr>
          <w:rFonts w:asciiTheme="majorHAnsi" w:hAnsiTheme="majorHAnsi"/>
          <w:bCs/>
          <w:sz w:val="24"/>
          <w:szCs w:val="24"/>
        </w:rPr>
      </w:pPr>
      <w:r w:rsidRPr="00931815">
        <w:rPr>
          <w:rFonts w:asciiTheme="majorHAnsi" w:hAnsiTheme="majorHAnsi"/>
          <w:bCs/>
          <w:sz w:val="24"/>
          <w:szCs w:val="24"/>
        </w:rPr>
        <w:t xml:space="preserve">A escolha dos materiais de acabamento </w:t>
      </w:r>
      <w:r w:rsidR="000C60BA">
        <w:rPr>
          <w:rFonts w:asciiTheme="majorHAnsi" w:hAnsiTheme="majorHAnsi"/>
          <w:bCs/>
          <w:sz w:val="24"/>
          <w:szCs w:val="24"/>
        </w:rPr>
        <w:t xml:space="preserve">especificadas apetece a qualidade e corretas características para um projeto dessa natureza, </w:t>
      </w:r>
      <w:r w:rsidRPr="00931815">
        <w:rPr>
          <w:rFonts w:asciiTheme="majorHAnsi" w:hAnsiTheme="majorHAnsi"/>
          <w:bCs/>
          <w:sz w:val="24"/>
          <w:szCs w:val="24"/>
        </w:rPr>
        <w:t>possibilitando o bom desenvolvimento das diversas atividades que compõem o programa, visando o conforto necessário e evitando interferências de qualquer espécie.</w:t>
      </w:r>
    </w:p>
    <w:p w:rsidR="00A75D2B" w:rsidRPr="00931815" w:rsidRDefault="00A75D2B" w:rsidP="000015CB">
      <w:pPr>
        <w:jc w:val="both"/>
        <w:rPr>
          <w:rFonts w:asciiTheme="majorHAnsi" w:hAnsiTheme="majorHAnsi"/>
          <w:bCs/>
          <w:sz w:val="24"/>
          <w:szCs w:val="24"/>
        </w:rPr>
      </w:pPr>
      <w:r w:rsidRPr="00931815">
        <w:rPr>
          <w:rFonts w:asciiTheme="majorHAnsi" w:hAnsiTheme="majorHAnsi"/>
          <w:bCs/>
          <w:sz w:val="24"/>
          <w:szCs w:val="24"/>
        </w:rPr>
        <w:tab/>
        <w:t xml:space="preserve">O empreiteiro ao apresentar o preço para esta construção esclarecerá que não teve dúvidas na interpretação dos detalhes construtivos e </w:t>
      </w:r>
      <w:r w:rsidR="000015CB">
        <w:rPr>
          <w:rFonts w:asciiTheme="majorHAnsi" w:hAnsiTheme="majorHAnsi"/>
          <w:bCs/>
          <w:sz w:val="24"/>
          <w:szCs w:val="24"/>
        </w:rPr>
        <w:t xml:space="preserve">nas especificações necessárias dos materiais. </w:t>
      </w:r>
    </w:p>
    <w:p w:rsidR="00B62682" w:rsidRPr="00CB6E1E" w:rsidRDefault="00B62682" w:rsidP="00CB6E1E">
      <w:pPr>
        <w:rPr>
          <w:rFonts w:asciiTheme="majorHAnsi" w:hAnsiTheme="majorHAnsi" w:cs="Arial"/>
          <w:color w:val="000000"/>
          <w:sz w:val="24"/>
          <w:szCs w:val="24"/>
        </w:rPr>
      </w:pPr>
      <w:r w:rsidRPr="007675D6">
        <w:rPr>
          <w:rFonts w:asciiTheme="majorHAnsi" w:hAnsiTheme="majorHAnsi"/>
          <w:b/>
          <w:bCs/>
          <w:sz w:val="23"/>
          <w:szCs w:val="23"/>
        </w:rPr>
        <w:t xml:space="preserve">MOBILIZAÇÃO – CANTEIRO DE OBRAS </w:t>
      </w:r>
    </w:p>
    <w:p w:rsidR="00B62682" w:rsidRPr="007675D6" w:rsidRDefault="00B62682" w:rsidP="00F32403">
      <w:pPr>
        <w:pStyle w:val="Default"/>
        <w:ind w:firstLine="708"/>
        <w:jc w:val="both"/>
        <w:rPr>
          <w:rFonts w:asciiTheme="majorHAnsi" w:hAnsiTheme="majorHAnsi"/>
          <w:sz w:val="23"/>
          <w:szCs w:val="23"/>
        </w:rPr>
      </w:pPr>
      <w:r w:rsidRPr="007675D6">
        <w:rPr>
          <w:rFonts w:asciiTheme="majorHAnsi" w:hAnsiTheme="majorHAnsi"/>
          <w:sz w:val="23"/>
          <w:szCs w:val="23"/>
        </w:rPr>
        <w:t xml:space="preserve">Será instalada placa de obra em chapa de aço galvanizado com </w:t>
      </w:r>
      <w:r w:rsidR="00A75D2B">
        <w:rPr>
          <w:rFonts w:asciiTheme="majorHAnsi" w:hAnsiTheme="majorHAnsi"/>
          <w:sz w:val="23"/>
          <w:szCs w:val="23"/>
        </w:rPr>
        <w:t>5,625</w:t>
      </w:r>
      <w:r w:rsidRPr="007675D6">
        <w:rPr>
          <w:rFonts w:asciiTheme="majorHAnsi" w:hAnsiTheme="majorHAnsi"/>
          <w:sz w:val="23"/>
          <w:szCs w:val="23"/>
        </w:rPr>
        <w:t xml:space="preserve"> m²</w:t>
      </w:r>
      <w:r w:rsidR="00CB6E1E">
        <w:rPr>
          <w:rFonts w:asciiTheme="majorHAnsi" w:hAnsiTheme="majorHAnsi"/>
          <w:sz w:val="23"/>
          <w:szCs w:val="23"/>
        </w:rPr>
        <w:t xml:space="preserve"> para a placa do governo e </w:t>
      </w:r>
      <w:r w:rsidR="00A75D2B">
        <w:rPr>
          <w:rFonts w:asciiTheme="majorHAnsi" w:hAnsiTheme="majorHAnsi"/>
          <w:sz w:val="23"/>
          <w:szCs w:val="23"/>
        </w:rPr>
        <w:t>2,25</w:t>
      </w:r>
      <w:r w:rsidR="00A41C30" w:rsidRPr="007675D6">
        <w:rPr>
          <w:rFonts w:asciiTheme="majorHAnsi" w:hAnsiTheme="majorHAnsi"/>
          <w:sz w:val="23"/>
          <w:szCs w:val="23"/>
        </w:rPr>
        <w:t xml:space="preserve"> </w:t>
      </w:r>
      <w:r w:rsidR="00F32403" w:rsidRPr="007675D6">
        <w:rPr>
          <w:rFonts w:asciiTheme="majorHAnsi" w:hAnsiTheme="majorHAnsi"/>
          <w:sz w:val="23"/>
          <w:szCs w:val="23"/>
        </w:rPr>
        <w:t>m² para a placa da empresa</w:t>
      </w:r>
      <w:r w:rsidRPr="007675D6">
        <w:rPr>
          <w:rFonts w:asciiTheme="majorHAnsi" w:hAnsiTheme="majorHAnsi"/>
          <w:sz w:val="23"/>
          <w:szCs w:val="23"/>
        </w:rPr>
        <w:t xml:space="preserve">. </w:t>
      </w:r>
    </w:p>
    <w:p w:rsidR="00B62682" w:rsidRPr="007675D6" w:rsidRDefault="00B62682" w:rsidP="00F32403">
      <w:pPr>
        <w:pStyle w:val="Default"/>
        <w:ind w:firstLine="708"/>
        <w:jc w:val="both"/>
        <w:rPr>
          <w:rFonts w:asciiTheme="majorHAnsi" w:hAnsiTheme="majorHAnsi"/>
          <w:sz w:val="23"/>
          <w:szCs w:val="23"/>
        </w:rPr>
      </w:pPr>
      <w:r w:rsidRPr="007675D6">
        <w:rPr>
          <w:rFonts w:asciiTheme="majorHAnsi" w:hAnsiTheme="majorHAnsi"/>
          <w:sz w:val="23"/>
          <w:szCs w:val="23"/>
        </w:rPr>
        <w:t xml:space="preserve">A locação deverá respeitar rigorosamente as cotas, alinhamentos, rumos e ângulos indicados no projeto, será executado através de gabarito de </w:t>
      </w:r>
      <w:r w:rsidR="00F32403" w:rsidRPr="007675D6">
        <w:rPr>
          <w:rFonts w:asciiTheme="majorHAnsi" w:hAnsiTheme="majorHAnsi"/>
          <w:sz w:val="23"/>
          <w:szCs w:val="23"/>
        </w:rPr>
        <w:t>tábuas</w:t>
      </w:r>
      <w:r w:rsidRPr="007675D6">
        <w:rPr>
          <w:rFonts w:asciiTheme="majorHAnsi" w:hAnsiTheme="majorHAnsi"/>
          <w:sz w:val="23"/>
          <w:szCs w:val="23"/>
        </w:rPr>
        <w:t xml:space="preserve"> corridas pontaletadas a cada 1,50m. </w:t>
      </w:r>
    </w:p>
    <w:p w:rsidR="00461F47" w:rsidRPr="007675D6" w:rsidRDefault="00B62682" w:rsidP="00F32403">
      <w:pPr>
        <w:pStyle w:val="Default"/>
        <w:ind w:firstLine="708"/>
        <w:jc w:val="both"/>
        <w:rPr>
          <w:rFonts w:asciiTheme="majorHAnsi" w:hAnsiTheme="majorHAnsi"/>
          <w:sz w:val="23"/>
          <w:szCs w:val="23"/>
        </w:rPr>
      </w:pPr>
      <w:r w:rsidRPr="007675D6">
        <w:rPr>
          <w:rFonts w:asciiTheme="majorHAnsi" w:hAnsiTheme="majorHAnsi"/>
          <w:sz w:val="23"/>
          <w:szCs w:val="23"/>
        </w:rPr>
        <w:t xml:space="preserve">A obra deverá ser vedada por tapume de chapa de madeira compensada, e= 6mm, com pintura a cal, a fim de isolar a obra e proteger os transeuntes que circulam ao redor do terreno. </w:t>
      </w:r>
    </w:p>
    <w:p w:rsidR="00B62682" w:rsidRPr="007675D6" w:rsidRDefault="00B62682" w:rsidP="00F32403">
      <w:pPr>
        <w:pStyle w:val="Default"/>
        <w:ind w:firstLine="708"/>
        <w:jc w:val="both"/>
        <w:rPr>
          <w:rFonts w:asciiTheme="majorHAnsi" w:hAnsiTheme="majorHAnsi"/>
          <w:sz w:val="23"/>
          <w:szCs w:val="23"/>
        </w:rPr>
      </w:pPr>
      <w:r w:rsidRPr="007675D6">
        <w:rPr>
          <w:rFonts w:asciiTheme="majorHAnsi" w:hAnsiTheme="majorHAnsi"/>
          <w:sz w:val="23"/>
          <w:szCs w:val="23"/>
        </w:rPr>
        <w:t>Será executado barracão de obra em chapa de madeira compensada com</w:t>
      </w:r>
      <w:r w:rsidR="00461F47" w:rsidRPr="007675D6">
        <w:rPr>
          <w:rFonts w:asciiTheme="majorHAnsi" w:hAnsiTheme="majorHAnsi"/>
          <w:sz w:val="23"/>
          <w:szCs w:val="23"/>
        </w:rPr>
        <w:t xml:space="preserve"> </w:t>
      </w:r>
      <w:r w:rsidRPr="007675D6">
        <w:rPr>
          <w:rFonts w:asciiTheme="majorHAnsi" w:hAnsiTheme="majorHAnsi"/>
          <w:sz w:val="23"/>
          <w:szCs w:val="23"/>
        </w:rPr>
        <w:t xml:space="preserve">cobertura em fibrocimento 4 mm, incluso </w:t>
      </w:r>
      <w:r w:rsidR="00F32403" w:rsidRPr="007675D6">
        <w:rPr>
          <w:rFonts w:asciiTheme="majorHAnsi" w:hAnsiTheme="majorHAnsi"/>
          <w:sz w:val="23"/>
          <w:szCs w:val="23"/>
        </w:rPr>
        <w:t>piso em argamassa</w:t>
      </w:r>
      <w:r w:rsidRPr="007675D6">
        <w:rPr>
          <w:rFonts w:asciiTheme="majorHAnsi" w:hAnsiTheme="majorHAnsi"/>
          <w:sz w:val="23"/>
          <w:szCs w:val="23"/>
        </w:rPr>
        <w:t xml:space="preserve">. </w:t>
      </w:r>
    </w:p>
    <w:p w:rsidR="00B62682" w:rsidRPr="007675D6" w:rsidRDefault="00B62682" w:rsidP="00F32403">
      <w:pPr>
        <w:pStyle w:val="Default"/>
        <w:ind w:firstLine="708"/>
        <w:jc w:val="both"/>
        <w:rPr>
          <w:rFonts w:asciiTheme="majorHAnsi" w:hAnsiTheme="majorHAnsi"/>
          <w:sz w:val="23"/>
          <w:szCs w:val="23"/>
        </w:rPr>
      </w:pPr>
      <w:r w:rsidRPr="007675D6">
        <w:rPr>
          <w:rFonts w:asciiTheme="majorHAnsi" w:hAnsiTheme="majorHAnsi"/>
          <w:sz w:val="23"/>
          <w:szCs w:val="23"/>
        </w:rPr>
        <w:t>Instalação elétrica baixa tensão para canteiro de obra</w:t>
      </w:r>
      <w:r w:rsidR="00A75D2B">
        <w:rPr>
          <w:rFonts w:asciiTheme="majorHAnsi" w:hAnsiTheme="majorHAnsi"/>
          <w:sz w:val="23"/>
          <w:szCs w:val="23"/>
        </w:rPr>
        <w:t>, já terá as especificações de projeto para atender o funcionamento do empreendimento na sua operação</w:t>
      </w:r>
      <w:r w:rsidRPr="007675D6">
        <w:rPr>
          <w:rFonts w:asciiTheme="majorHAnsi" w:hAnsiTheme="majorHAnsi"/>
          <w:sz w:val="23"/>
          <w:szCs w:val="23"/>
        </w:rPr>
        <w:t xml:space="preserve">. </w:t>
      </w:r>
    </w:p>
    <w:p w:rsidR="00461F47" w:rsidRPr="007675D6" w:rsidRDefault="00461F47" w:rsidP="00B62682">
      <w:pPr>
        <w:pStyle w:val="Default"/>
        <w:rPr>
          <w:rFonts w:asciiTheme="majorHAnsi" w:hAnsiTheme="majorHAnsi"/>
          <w:b/>
          <w:bCs/>
          <w:color w:val="auto"/>
          <w:sz w:val="23"/>
          <w:szCs w:val="23"/>
        </w:rPr>
      </w:pPr>
    </w:p>
    <w:p w:rsidR="00B62682" w:rsidRPr="007675D6" w:rsidRDefault="00B62682" w:rsidP="00B62682">
      <w:pPr>
        <w:pStyle w:val="Default"/>
        <w:rPr>
          <w:rFonts w:asciiTheme="majorHAnsi" w:hAnsiTheme="majorHAnsi"/>
          <w:color w:val="auto"/>
          <w:sz w:val="23"/>
          <w:szCs w:val="23"/>
        </w:rPr>
      </w:pPr>
      <w:r w:rsidRPr="007675D6">
        <w:rPr>
          <w:rFonts w:asciiTheme="majorHAnsi" w:hAnsiTheme="majorHAnsi"/>
          <w:b/>
          <w:bCs/>
          <w:color w:val="auto"/>
          <w:sz w:val="23"/>
          <w:szCs w:val="23"/>
        </w:rPr>
        <w:t xml:space="preserve">ESTRUTURA DE CONCRETO ARMADO </w:t>
      </w: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Será executada de acordo com o projeto estrutural. </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CONCRETO </w:t>
      </w:r>
    </w:p>
    <w:p w:rsidR="00B62682" w:rsidRPr="007675D6" w:rsidRDefault="00B62682" w:rsidP="00E162B1">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O concreto a ser empregado na execução da obra, deverá satisfazer as condições</w:t>
      </w:r>
      <w:r w:rsidR="000015CB">
        <w:rPr>
          <w:rFonts w:asciiTheme="majorHAnsi" w:hAnsiTheme="majorHAnsi"/>
          <w:color w:val="auto"/>
          <w:sz w:val="23"/>
          <w:szCs w:val="23"/>
        </w:rPr>
        <w:t xml:space="preserve"> de resistência, durabilidade e impermeabilidade especificadas em projeto</w:t>
      </w:r>
      <w:r w:rsidR="00E162B1">
        <w:rPr>
          <w:rFonts w:asciiTheme="majorHAnsi" w:hAnsiTheme="majorHAnsi"/>
          <w:color w:val="auto"/>
          <w:sz w:val="23"/>
          <w:szCs w:val="23"/>
        </w:rPr>
        <w:t>, assim como também obedecer às Normas da ABNT</w:t>
      </w:r>
      <w:r w:rsidRPr="007675D6">
        <w:rPr>
          <w:rFonts w:asciiTheme="majorHAnsi" w:hAnsiTheme="majorHAnsi"/>
          <w:color w:val="auto"/>
          <w:sz w:val="23"/>
          <w:szCs w:val="23"/>
        </w:rPr>
        <w:t xml:space="preserve">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 material deverá ser transportado até o </w:t>
      </w:r>
      <w:r w:rsidR="000D5D2A">
        <w:rPr>
          <w:rFonts w:asciiTheme="majorHAnsi" w:hAnsiTheme="majorHAnsi"/>
          <w:color w:val="auto"/>
          <w:sz w:val="23"/>
          <w:szCs w:val="23"/>
        </w:rPr>
        <w:t>local de sua utilização</w:t>
      </w:r>
      <w:r w:rsidRPr="007675D6">
        <w:rPr>
          <w:rFonts w:asciiTheme="majorHAnsi" w:hAnsiTheme="majorHAnsi"/>
          <w:color w:val="auto"/>
          <w:sz w:val="23"/>
          <w:szCs w:val="23"/>
        </w:rPr>
        <w:t>, seguindo os devidos cuidados de transporte</w:t>
      </w:r>
      <w:r w:rsidR="000D5D2A">
        <w:rPr>
          <w:rFonts w:asciiTheme="majorHAnsi" w:hAnsiTheme="majorHAnsi"/>
          <w:color w:val="auto"/>
          <w:sz w:val="23"/>
          <w:szCs w:val="23"/>
        </w:rPr>
        <w:t>.</w:t>
      </w:r>
      <w:r w:rsidRPr="007675D6">
        <w:rPr>
          <w:rFonts w:asciiTheme="majorHAnsi" w:hAnsiTheme="majorHAnsi"/>
          <w:color w:val="auto"/>
          <w:sz w:val="23"/>
          <w:szCs w:val="23"/>
        </w:rPr>
        <w:t xml:space="preserve"> </w:t>
      </w:r>
    </w:p>
    <w:p w:rsidR="00B62682" w:rsidRPr="007675D6" w:rsidRDefault="000D5D2A" w:rsidP="000D5D2A">
      <w:pPr>
        <w:pStyle w:val="Default"/>
        <w:ind w:firstLine="708"/>
        <w:jc w:val="both"/>
        <w:rPr>
          <w:rFonts w:asciiTheme="majorHAnsi" w:hAnsiTheme="majorHAnsi"/>
          <w:color w:val="auto"/>
          <w:sz w:val="23"/>
          <w:szCs w:val="23"/>
        </w:rPr>
      </w:pPr>
      <w:r>
        <w:rPr>
          <w:rFonts w:asciiTheme="majorHAnsi" w:hAnsiTheme="majorHAnsi"/>
          <w:color w:val="auto"/>
          <w:sz w:val="23"/>
          <w:szCs w:val="23"/>
        </w:rPr>
        <w:t>Na execução da fundação deverá ser utilizado materiais (pedra, areia, cimento e ferro) adequados para a execução do mesmo.</w:t>
      </w:r>
      <w:r w:rsidR="00B62682" w:rsidRPr="007675D6">
        <w:rPr>
          <w:rFonts w:asciiTheme="majorHAnsi" w:hAnsiTheme="majorHAnsi"/>
          <w:color w:val="auto"/>
          <w:sz w:val="23"/>
          <w:szCs w:val="23"/>
        </w:rPr>
        <w:t xml:space="preserve"> </w:t>
      </w:r>
    </w:p>
    <w:p w:rsidR="00B62682" w:rsidRPr="007675D6" w:rsidRDefault="00B62682" w:rsidP="000D5D2A">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 transporte e o lançamento do concreto deverão ser executados de maneira a não causar a segregação dos materiais. </w:t>
      </w:r>
      <w:r w:rsidR="000D5D2A">
        <w:rPr>
          <w:rFonts w:asciiTheme="majorHAnsi" w:hAnsiTheme="majorHAnsi"/>
          <w:color w:val="auto"/>
          <w:sz w:val="23"/>
          <w:szCs w:val="23"/>
        </w:rPr>
        <w:t xml:space="preserve">O tempo entre o preparo e o lançamento do com concreto não deverá ser maior que duas horas.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O concreto após o seu lançamento na f</w:t>
      </w:r>
      <w:r w:rsidR="000D5D2A">
        <w:rPr>
          <w:rFonts w:asciiTheme="majorHAnsi" w:hAnsiTheme="majorHAnsi"/>
          <w:color w:val="auto"/>
          <w:sz w:val="23"/>
          <w:szCs w:val="23"/>
        </w:rPr>
        <w:t>ô</w:t>
      </w:r>
      <w:r w:rsidRPr="007675D6">
        <w:rPr>
          <w:rFonts w:asciiTheme="majorHAnsi" w:hAnsiTheme="majorHAnsi"/>
          <w:color w:val="auto"/>
          <w:sz w:val="23"/>
          <w:szCs w:val="23"/>
        </w:rPr>
        <w:t>rma deve ser convenientemente vibrado mecanicamente, cuja vibração deverá ser feita com agulha de vibrador para que o concreto ocupe todos os espaços da f</w:t>
      </w:r>
      <w:r w:rsidR="000D5D2A">
        <w:rPr>
          <w:rFonts w:asciiTheme="majorHAnsi" w:hAnsiTheme="majorHAnsi"/>
          <w:color w:val="auto"/>
          <w:sz w:val="23"/>
          <w:szCs w:val="23"/>
        </w:rPr>
        <w:t>ô</w:t>
      </w:r>
      <w:r w:rsidRPr="007675D6">
        <w:rPr>
          <w:rFonts w:asciiTheme="majorHAnsi" w:hAnsiTheme="majorHAnsi"/>
          <w:color w:val="auto"/>
          <w:sz w:val="23"/>
          <w:szCs w:val="23"/>
        </w:rPr>
        <w:t xml:space="preserve">rma sem deixar vazios. O tempo de vibração não </w:t>
      </w:r>
      <w:r w:rsidR="000D5D2A">
        <w:rPr>
          <w:rFonts w:asciiTheme="majorHAnsi" w:hAnsiTheme="majorHAnsi"/>
          <w:color w:val="auto"/>
          <w:sz w:val="23"/>
          <w:szCs w:val="23"/>
        </w:rPr>
        <w:t xml:space="preserve">deverá ser </w:t>
      </w:r>
      <w:r w:rsidRPr="007675D6">
        <w:rPr>
          <w:rFonts w:asciiTheme="majorHAnsi" w:hAnsiTheme="majorHAnsi"/>
          <w:color w:val="auto"/>
          <w:sz w:val="23"/>
          <w:szCs w:val="23"/>
        </w:rPr>
        <w:t xml:space="preserve">prolongado para evitar que haja separação da nata de cimento do agregado graúdo.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Deverá ser cuidadosamente executada a cura a todas superfícies expostas para impedir a perda prematura d’água destinada a hidratação do cimento. </w:t>
      </w:r>
    </w:p>
    <w:p w:rsidR="00461F47" w:rsidRDefault="00461F47" w:rsidP="00461F47">
      <w:pPr>
        <w:pStyle w:val="Default"/>
        <w:jc w:val="both"/>
        <w:rPr>
          <w:rFonts w:asciiTheme="majorHAnsi" w:hAnsiTheme="majorHAnsi"/>
          <w:color w:val="auto"/>
          <w:sz w:val="23"/>
          <w:szCs w:val="23"/>
        </w:rPr>
      </w:pPr>
    </w:p>
    <w:p w:rsidR="00D76CB4" w:rsidRPr="007675D6" w:rsidRDefault="00D76CB4"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F</w:t>
      </w:r>
      <w:r w:rsidR="00D76CB4">
        <w:rPr>
          <w:rFonts w:asciiTheme="majorHAnsi" w:hAnsiTheme="majorHAnsi"/>
          <w:color w:val="auto"/>
          <w:sz w:val="23"/>
          <w:szCs w:val="23"/>
        </w:rPr>
        <w:t>Ô</w:t>
      </w:r>
      <w:r w:rsidRPr="007675D6">
        <w:rPr>
          <w:rFonts w:asciiTheme="majorHAnsi" w:hAnsiTheme="majorHAnsi"/>
          <w:color w:val="auto"/>
          <w:sz w:val="23"/>
          <w:szCs w:val="23"/>
        </w:rPr>
        <w:t xml:space="preserve">RMA </w:t>
      </w:r>
    </w:p>
    <w:p w:rsidR="00D76CB4"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As tábuas de madeira utilizadas na confecção das f</w:t>
      </w:r>
      <w:r w:rsidR="00D76CB4">
        <w:rPr>
          <w:rFonts w:asciiTheme="majorHAnsi" w:hAnsiTheme="majorHAnsi"/>
          <w:color w:val="auto"/>
          <w:sz w:val="23"/>
          <w:szCs w:val="23"/>
        </w:rPr>
        <w:t>ô</w:t>
      </w:r>
      <w:r w:rsidRPr="007675D6">
        <w:rPr>
          <w:rFonts w:asciiTheme="majorHAnsi" w:hAnsiTheme="majorHAnsi"/>
          <w:color w:val="auto"/>
          <w:sz w:val="23"/>
          <w:szCs w:val="23"/>
        </w:rPr>
        <w:t xml:space="preserve">rmas (cedrinho), não poderão ter espessura inferior a 2,5cm. Permite-se o reaproveitamento, </w:t>
      </w:r>
      <w:r w:rsidR="00D76CB4">
        <w:rPr>
          <w:rFonts w:asciiTheme="majorHAnsi" w:hAnsiTheme="majorHAnsi"/>
          <w:color w:val="auto"/>
          <w:sz w:val="23"/>
          <w:szCs w:val="23"/>
        </w:rPr>
        <w:t>desde que seja realizado a limpeza e verificado que as mesmas não contenham nenhuma deformação.</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As f</w:t>
      </w:r>
      <w:r w:rsidR="00D76CB4">
        <w:rPr>
          <w:rFonts w:asciiTheme="majorHAnsi" w:hAnsiTheme="majorHAnsi"/>
          <w:color w:val="auto"/>
          <w:sz w:val="23"/>
          <w:szCs w:val="23"/>
        </w:rPr>
        <w:t>ô</w:t>
      </w:r>
      <w:r w:rsidRPr="007675D6">
        <w:rPr>
          <w:rFonts w:asciiTheme="majorHAnsi" w:hAnsiTheme="majorHAnsi"/>
          <w:color w:val="auto"/>
          <w:sz w:val="23"/>
          <w:szCs w:val="23"/>
        </w:rPr>
        <w:t xml:space="preserve">rmas deverão ser escovadas e rejuntadas, não podendo apresentar nós frouxos. Antes do lançamento do concreto deverão ser molhadas, para que não absorvam a água necessária </w:t>
      </w:r>
      <w:r w:rsidR="00D76CB4">
        <w:rPr>
          <w:rFonts w:asciiTheme="majorHAnsi" w:hAnsiTheme="majorHAnsi"/>
          <w:color w:val="auto"/>
          <w:sz w:val="23"/>
          <w:szCs w:val="23"/>
        </w:rPr>
        <w:t>n</w:t>
      </w:r>
      <w:r w:rsidRPr="007675D6">
        <w:rPr>
          <w:rFonts w:asciiTheme="majorHAnsi" w:hAnsiTheme="majorHAnsi"/>
          <w:color w:val="auto"/>
          <w:sz w:val="23"/>
          <w:szCs w:val="23"/>
        </w:rPr>
        <w:t xml:space="preserve">a hidratação do cimento. </w:t>
      </w:r>
    </w:p>
    <w:p w:rsidR="00B62682" w:rsidRPr="007675D6" w:rsidRDefault="00D76CB4" w:rsidP="00D76CB4">
      <w:pPr>
        <w:pStyle w:val="Default"/>
        <w:ind w:firstLine="708"/>
        <w:jc w:val="both"/>
        <w:rPr>
          <w:rFonts w:asciiTheme="majorHAnsi" w:hAnsiTheme="majorHAnsi"/>
          <w:color w:val="auto"/>
          <w:sz w:val="23"/>
          <w:szCs w:val="23"/>
        </w:rPr>
      </w:pPr>
      <w:r>
        <w:rPr>
          <w:rFonts w:asciiTheme="majorHAnsi" w:hAnsiTheme="majorHAnsi"/>
          <w:color w:val="auto"/>
          <w:sz w:val="23"/>
          <w:szCs w:val="23"/>
        </w:rPr>
        <w:t>Fô</w:t>
      </w:r>
      <w:r w:rsidR="00B62682" w:rsidRPr="007675D6">
        <w:rPr>
          <w:rFonts w:asciiTheme="majorHAnsi" w:hAnsiTheme="majorHAnsi"/>
          <w:color w:val="auto"/>
          <w:sz w:val="23"/>
          <w:szCs w:val="23"/>
        </w:rPr>
        <w:t xml:space="preserve">rmas de compensado </w:t>
      </w:r>
      <w:r>
        <w:rPr>
          <w:rFonts w:asciiTheme="majorHAnsi" w:hAnsiTheme="majorHAnsi"/>
          <w:color w:val="auto"/>
          <w:sz w:val="23"/>
          <w:szCs w:val="23"/>
        </w:rPr>
        <w:t>do</w:t>
      </w:r>
      <w:r w:rsidR="00B62682" w:rsidRPr="007675D6">
        <w:rPr>
          <w:rFonts w:asciiTheme="majorHAnsi" w:hAnsiTheme="majorHAnsi"/>
          <w:color w:val="auto"/>
          <w:sz w:val="23"/>
          <w:szCs w:val="23"/>
        </w:rPr>
        <w:t xml:space="preserve"> tipo Madeirit serão resinadas, </w:t>
      </w:r>
      <w:r>
        <w:rPr>
          <w:rFonts w:asciiTheme="majorHAnsi" w:hAnsiTheme="majorHAnsi"/>
          <w:color w:val="auto"/>
          <w:sz w:val="23"/>
          <w:szCs w:val="23"/>
        </w:rPr>
        <w:t xml:space="preserve">devendo </w:t>
      </w:r>
      <w:r w:rsidR="00B62682" w:rsidRPr="007675D6">
        <w:rPr>
          <w:rFonts w:asciiTheme="majorHAnsi" w:hAnsiTheme="majorHAnsi"/>
          <w:color w:val="auto"/>
          <w:sz w:val="23"/>
          <w:szCs w:val="23"/>
        </w:rPr>
        <w:t>apresentar</w:t>
      </w:r>
      <w:r>
        <w:rPr>
          <w:rFonts w:asciiTheme="majorHAnsi" w:hAnsiTheme="majorHAnsi"/>
          <w:color w:val="auto"/>
          <w:sz w:val="23"/>
          <w:szCs w:val="23"/>
        </w:rPr>
        <w:t>-se</w:t>
      </w:r>
      <w:r w:rsidR="00B62682" w:rsidRPr="007675D6">
        <w:rPr>
          <w:rFonts w:asciiTheme="majorHAnsi" w:hAnsiTheme="majorHAnsi"/>
          <w:color w:val="auto"/>
          <w:sz w:val="23"/>
          <w:szCs w:val="23"/>
        </w:rPr>
        <w:t xml:space="preserve"> indeformáveis e estanques durante toda a concretagem. </w:t>
      </w:r>
    </w:p>
    <w:p w:rsidR="00461F47" w:rsidRPr="007675D6" w:rsidRDefault="006955B5" w:rsidP="006955B5">
      <w:pPr>
        <w:pStyle w:val="Default"/>
        <w:ind w:firstLine="708"/>
        <w:jc w:val="both"/>
        <w:rPr>
          <w:rFonts w:asciiTheme="majorHAnsi" w:hAnsiTheme="majorHAnsi"/>
          <w:color w:val="auto"/>
          <w:sz w:val="23"/>
          <w:szCs w:val="23"/>
        </w:rPr>
      </w:pPr>
      <w:r>
        <w:rPr>
          <w:rFonts w:asciiTheme="majorHAnsi" w:hAnsiTheme="majorHAnsi"/>
          <w:color w:val="auto"/>
          <w:sz w:val="23"/>
          <w:szCs w:val="23"/>
        </w:rPr>
        <w:t>As fôrmas deverão possuir acabamento uniforme, sem ninhos ou quais quer irregularidades que possam alterar as dimensões das peças a serem concretadas.</w:t>
      </w:r>
      <w:r w:rsidR="00B62682" w:rsidRPr="007675D6">
        <w:rPr>
          <w:rFonts w:asciiTheme="majorHAnsi" w:hAnsiTheme="majorHAnsi"/>
          <w:color w:val="auto"/>
          <w:sz w:val="23"/>
          <w:szCs w:val="23"/>
        </w:rPr>
        <w:t xml:space="preserve"> </w:t>
      </w:r>
    </w:p>
    <w:p w:rsidR="00B62682" w:rsidRPr="007675D6" w:rsidRDefault="006955B5" w:rsidP="00F32403">
      <w:pPr>
        <w:pStyle w:val="Default"/>
        <w:ind w:firstLine="708"/>
        <w:jc w:val="both"/>
        <w:rPr>
          <w:rFonts w:asciiTheme="majorHAnsi" w:hAnsiTheme="majorHAnsi"/>
          <w:color w:val="auto"/>
          <w:sz w:val="23"/>
          <w:szCs w:val="23"/>
        </w:rPr>
      </w:pPr>
      <w:r>
        <w:rPr>
          <w:rFonts w:asciiTheme="majorHAnsi" w:hAnsiTheme="majorHAnsi"/>
          <w:color w:val="auto"/>
          <w:sz w:val="23"/>
          <w:szCs w:val="23"/>
        </w:rPr>
        <w:t>Fôr</w:t>
      </w:r>
      <w:r w:rsidR="00B62682" w:rsidRPr="007675D6">
        <w:rPr>
          <w:rFonts w:asciiTheme="majorHAnsi" w:hAnsiTheme="majorHAnsi"/>
          <w:color w:val="auto"/>
          <w:sz w:val="23"/>
          <w:szCs w:val="23"/>
        </w:rPr>
        <w:t xml:space="preserve">mas reaproveitadas serão tratadas desde o 1º uso em duas demãos com emulsão adequada e de qualidade comprovadamente eficiente, observando-se cuidado de não atingir as armaduras com tal produto. </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FERRO </w:t>
      </w:r>
    </w:p>
    <w:p w:rsidR="00B62682" w:rsidRPr="007675D6" w:rsidRDefault="00461F47"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As ferragens serão</w:t>
      </w:r>
      <w:r w:rsidR="00B62682" w:rsidRPr="007675D6">
        <w:rPr>
          <w:rFonts w:asciiTheme="majorHAnsi" w:hAnsiTheme="majorHAnsi"/>
          <w:color w:val="auto"/>
          <w:sz w:val="23"/>
          <w:szCs w:val="23"/>
        </w:rPr>
        <w:t xml:space="preserve"> do tipo CA-60 para bitolas de </w:t>
      </w:r>
      <w:r w:rsidRPr="007675D6">
        <w:rPr>
          <w:rFonts w:asciiTheme="majorHAnsi" w:hAnsiTheme="majorHAnsi"/>
          <w:color w:val="auto"/>
          <w:sz w:val="23"/>
          <w:szCs w:val="23"/>
        </w:rPr>
        <w:t>5,0</w:t>
      </w:r>
      <w:r w:rsidR="00B62682" w:rsidRPr="007675D6">
        <w:rPr>
          <w:rFonts w:asciiTheme="majorHAnsi" w:hAnsiTheme="majorHAnsi"/>
          <w:color w:val="auto"/>
          <w:sz w:val="23"/>
          <w:szCs w:val="23"/>
        </w:rPr>
        <w:t xml:space="preserve"> mm e CA-50 para bitolas 6,3 mm a 12,5 mm e deverão ser empregados conforme projeto estrutural. </w:t>
      </w:r>
    </w:p>
    <w:p w:rsidR="00461F47" w:rsidRPr="007675D6" w:rsidRDefault="00461F47" w:rsidP="00B62682">
      <w:pPr>
        <w:pStyle w:val="Default"/>
        <w:rPr>
          <w:rFonts w:asciiTheme="majorHAnsi" w:hAnsiTheme="majorHAnsi"/>
          <w:b/>
          <w:bCs/>
          <w:color w:val="auto"/>
          <w:sz w:val="23"/>
          <w:szCs w:val="23"/>
        </w:rPr>
      </w:pPr>
    </w:p>
    <w:p w:rsidR="00B62682" w:rsidRPr="007675D6" w:rsidRDefault="00B62682" w:rsidP="00B62682">
      <w:pPr>
        <w:pStyle w:val="Default"/>
        <w:rPr>
          <w:rFonts w:asciiTheme="majorHAnsi" w:hAnsiTheme="majorHAnsi"/>
          <w:color w:val="auto"/>
          <w:sz w:val="23"/>
          <w:szCs w:val="23"/>
        </w:rPr>
      </w:pPr>
      <w:r w:rsidRPr="007675D6">
        <w:rPr>
          <w:rFonts w:asciiTheme="majorHAnsi" w:hAnsiTheme="majorHAnsi"/>
          <w:b/>
          <w:bCs/>
          <w:color w:val="auto"/>
          <w:sz w:val="23"/>
          <w:szCs w:val="23"/>
        </w:rPr>
        <w:t xml:space="preserve">IMPERMEABILIZAÇÃO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Proceder a limpeza das superfícies a impermeabilizar, removendo excessos de argamassa, partículas soltas, materiais estranhos, eliminar gorduras e vestígios orgânicos.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Obturar falhas, ninhos ou descontinuidade das superfícies com argamassa de cimento e areia no traço 1:3.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Executar as concordâncias entre as superfícies a impermeabilizar e elementos tais como ralos, grelhas ou tubos.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Nenhum serviço de impermeabilização deverá ser executado em superfície úmida ou em dias de chuvas.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 execução de cada etapa dos serviços deve ser feita quando a camada anterior tenha cura completa, com intervalo mínimo </w:t>
      </w:r>
      <w:r w:rsidR="006955B5">
        <w:rPr>
          <w:rFonts w:asciiTheme="majorHAnsi" w:hAnsiTheme="majorHAnsi"/>
          <w:color w:val="auto"/>
          <w:sz w:val="23"/>
          <w:szCs w:val="23"/>
        </w:rPr>
        <w:t>estabelecido pelo fabricante do produto.</w:t>
      </w:r>
      <w:r w:rsidRPr="007675D6">
        <w:rPr>
          <w:rFonts w:asciiTheme="majorHAnsi" w:hAnsiTheme="majorHAnsi"/>
          <w:color w:val="auto"/>
          <w:sz w:val="23"/>
          <w:szCs w:val="23"/>
        </w:rPr>
        <w:t xml:space="preserve">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 impermeabilização de baldrames será com tinta asfáltica </w:t>
      </w:r>
      <w:r w:rsidR="006955B5">
        <w:rPr>
          <w:rFonts w:asciiTheme="majorHAnsi" w:hAnsiTheme="majorHAnsi"/>
          <w:color w:val="auto"/>
          <w:sz w:val="23"/>
          <w:szCs w:val="23"/>
        </w:rPr>
        <w:t>com a quantidade de demãos determinadas pelo fabricante.</w:t>
      </w:r>
    </w:p>
    <w:p w:rsidR="00461F47" w:rsidRPr="007675D6" w:rsidRDefault="00461F47" w:rsidP="00B62682">
      <w:pPr>
        <w:pStyle w:val="Default"/>
        <w:rPr>
          <w:rFonts w:asciiTheme="majorHAnsi" w:hAnsiTheme="majorHAnsi"/>
          <w:b/>
          <w:bCs/>
          <w:color w:val="auto"/>
          <w:sz w:val="23"/>
          <w:szCs w:val="23"/>
        </w:rPr>
      </w:pPr>
    </w:p>
    <w:p w:rsidR="00B62682" w:rsidRPr="007675D6" w:rsidRDefault="00B62682" w:rsidP="00B62682">
      <w:pPr>
        <w:pStyle w:val="Default"/>
        <w:rPr>
          <w:rFonts w:asciiTheme="majorHAnsi" w:hAnsiTheme="majorHAnsi"/>
          <w:color w:val="auto"/>
          <w:sz w:val="23"/>
          <w:szCs w:val="23"/>
        </w:rPr>
      </w:pPr>
      <w:r w:rsidRPr="007675D6">
        <w:rPr>
          <w:rFonts w:asciiTheme="majorHAnsi" w:hAnsiTheme="majorHAnsi"/>
          <w:b/>
          <w:bCs/>
          <w:color w:val="auto"/>
          <w:sz w:val="23"/>
          <w:szCs w:val="23"/>
        </w:rPr>
        <w:t xml:space="preserve">ALVENARIA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Locar cuidadosamente os panos de alvenaria pelos seus eixos ou faces, conforme indicado em projeto. Na locação por face, considerar a espessura do revestimento. </w:t>
      </w:r>
    </w:p>
    <w:p w:rsidR="001709EE"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Programar e instalar arranques para os pilares e cintas, quando necessários a consolidação dos panos de alvenaria de dimensões maiores.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tijolos deverão ser sempre de primeira qualidade, ter dimensões regulares, faces desempenadas e resistência compatível com o uso a que se destinam.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painéis de alvenaria deverão ser executados absolutamente no prumo, evitando-se acertos com argamassa. </w:t>
      </w:r>
    </w:p>
    <w:p w:rsidR="00B62682" w:rsidRPr="007675D6" w:rsidRDefault="00B62682" w:rsidP="006117ED">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 assentamento deve ser feito com juntas amarradas, galgando nos cantos. Deve-se ter o cuidado de executar as vergas e </w:t>
      </w:r>
      <w:r w:rsidR="006117ED" w:rsidRPr="007675D6">
        <w:rPr>
          <w:rFonts w:asciiTheme="majorHAnsi" w:hAnsiTheme="majorHAnsi"/>
          <w:color w:val="auto"/>
          <w:sz w:val="23"/>
          <w:szCs w:val="23"/>
        </w:rPr>
        <w:t>contravergas</w:t>
      </w:r>
      <w:r w:rsidRPr="007675D6">
        <w:rPr>
          <w:rFonts w:asciiTheme="majorHAnsi" w:hAnsiTheme="majorHAnsi"/>
          <w:color w:val="auto"/>
          <w:sz w:val="23"/>
          <w:szCs w:val="23"/>
        </w:rPr>
        <w:t xml:space="preserve"> nos vãos abertos para portas e janelas. </w:t>
      </w:r>
    </w:p>
    <w:p w:rsidR="00A41C30" w:rsidRPr="007675D6" w:rsidRDefault="00A41C30" w:rsidP="00A41C30">
      <w:pPr>
        <w:autoSpaceDE w:val="0"/>
        <w:autoSpaceDN w:val="0"/>
        <w:adjustRightInd w:val="0"/>
        <w:spacing w:after="0" w:line="240" w:lineRule="auto"/>
        <w:jc w:val="center"/>
        <w:rPr>
          <w:rFonts w:asciiTheme="majorHAnsi" w:eastAsia="Calibri" w:hAnsiTheme="majorHAnsi" w:cs="ArialMT"/>
          <w:color w:val="000000"/>
          <w:sz w:val="17"/>
          <w:szCs w:val="17"/>
        </w:rPr>
      </w:pPr>
      <w:r w:rsidRPr="007675D6">
        <w:rPr>
          <w:rFonts w:asciiTheme="majorHAnsi" w:eastAsia="Calibri" w:hAnsiTheme="majorHAnsi" w:cs="ArialMT"/>
          <w:noProof/>
          <w:color w:val="000000"/>
          <w:sz w:val="17"/>
          <w:szCs w:val="17"/>
          <w:lang w:eastAsia="pt-BR"/>
        </w:rPr>
        <w:lastRenderedPageBreak/>
        <w:drawing>
          <wp:inline distT="0" distB="0" distL="0" distR="0" wp14:anchorId="42CE7BA3" wp14:editId="0669E62C">
            <wp:extent cx="3912235" cy="298958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2235" cy="2989580"/>
                    </a:xfrm>
                    <a:prstGeom prst="rect">
                      <a:avLst/>
                    </a:prstGeom>
                    <a:noFill/>
                    <a:ln>
                      <a:noFill/>
                    </a:ln>
                  </pic:spPr>
                </pic:pic>
              </a:graphicData>
            </a:graphic>
          </wp:inline>
        </w:drawing>
      </w:r>
    </w:p>
    <w:p w:rsidR="00A41C30" w:rsidRPr="007675D6" w:rsidRDefault="00A41C30" w:rsidP="00461F47">
      <w:pPr>
        <w:pStyle w:val="Default"/>
        <w:jc w:val="both"/>
        <w:rPr>
          <w:rFonts w:asciiTheme="majorHAnsi" w:hAnsiTheme="majorHAnsi"/>
          <w:color w:val="auto"/>
          <w:sz w:val="23"/>
          <w:szCs w:val="23"/>
        </w:rPr>
      </w:pPr>
    </w:p>
    <w:p w:rsidR="00A41C30" w:rsidRPr="007675D6" w:rsidRDefault="00A41C30" w:rsidP="00F32403">
      <w:pPr>
        <w:pStyle w:val="Default"/>
        <w:ind w:firstLine="708"/>
        <w:jc w:val="both"/>
        <w:rPr>
          <w:rFonts w:asciiTheme="majorHAnsi" w:hAnsiTheme="majorHAnsi"/>
          <w:color w:val="auto"/>
          <w:sz w:val="23"/>
          <w:szCs w:val="23"/>
        </w:rPr>
      </w:pPr>
      <w:r w:rsidRPr="007675D6">
        <w:rPr>
          <w:rFonts w:asciiTheme="majorHAnsi" w:eastAsia="Calibri" w:hAnsiTheme="majorHAnsi" w:cs="BellCentennial-Address"/>
        </w:rPr>
        <w:t>Para que não ocorra transmissão de carregamentos entre os sucessivos pavimentos, em qualquer situação, recomenda-se o máximo retardamento entre a elevação das alvenarias e a fixação (“encunhamento”) das paredes</w:t>
      </w:r>
    </w:p>
    <w:p w:rsidR="00461F47" w:rsidRPr="007675D6" w:rsidRDefault="00A41C30" w:rsidP="00B62682">
      <w:pPr>
        <w:pStyle w:val="Default"/>
        <w:rPr>
          <w:rFonts w:asciiTheme="majorHAnsi" w:hAnsiTheme="majorHAnsi"/>
          <w:b/>
          <w:bCs/>
          <w:color w:val="auto"/>
          <w:sz w:val="23"/>
          <w:szCs w:val="23"/>
        </w:rPr>
      </w:pPr>
      <w:r w:rsidRPr="007675D6">
        <w:rPr>
          <w:rFonts w:asciiTheme="majorHAnsi" w:eastAsia="Calibri" w:hAnsiTheme="majorHAnsi" w:cs="BellCentennial-Address"/>
          <w:noProof/>
          <w:lang w:eastAsia="pt-BR"/>
        </w:rPr>
        <w:drawing>
          <wp:inline distT="0" distB="0" distL="0" distR="0" wp14:anchorId="27AFE42D" wp14:editId="21D1630C">
            <wp:extent cx="5398770" cy="2512695"/>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2512695"/>
                    </a:xfrm>
                    <a:prstGeom prst="rect">
                      <a:avLst/>
                    </a:prstGeom>
                    <a:noFill/>
                    <a:ln>
                      <a:noFill/>
                    </a:ln>
                  </pic:spPr>
                </pic:pic>
              </a:graphicData>
            </a:graphic>
          </wp:inline>
        </w:drawing>
      </w:r>
    </w:p>
    <w:p w:rsidR="00B62682" w:rsidRPr="007675D6" w:rsidRDefault="00B62682" w:rsidP="00B62682">
      <w:pPr>
        <w:pStyle w:val="Default"/>
        <w:rPr>
          <w:rFonts w:asciiTheme="majorHAnsi" w:hAnsiTheme="majorHAnsi"/>
          <w:color w:val="auto"/>
          <w:sz w:val="23"/>
          <w:szCs w:val="23"/>
        </w:rPr>
      </w:pPr>
      <w:r w:rsidRPr="007675D6">
        <w:rPr>
          <w:rFonts w:asciiTheme="majorHAnsi" w:hAnsiTheme="majorHAnsi"/>
          <w:b/>
          <w:bCs/>
          <w:color w:val="auto"/>
          <w:sz w:val="23"/>
          <w:szCs w:val="23"/>
        </w:rPr>
        <w:t xml:space="preserve">COBERTURA </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ESTRUTURA DE COBERTURA </w:t>
      </w:r>
    </w:p>
    <w:p w:rsidR="00B62682" w:rsidRPr="00E8013D" w:rsidRDefault="00B62682" w:rsidP="00F32403">
      <w:pPr>
        <w:pStyle w:val="Default"/>
        <w:ind w:firstLine="708"/>
        <w:jc w:val="both"/>
        <w:rPr>
          <w:rFonts w:asciiTheme="majorHAnsi" w:hAnsiTheme="majorHAnsi"/>
          <w:color w:val="auto"/>
          <w:sz w:val="23"/>
          <w:szCs w:val="23"/>
        </w:rPr>
      </w:pPr>
      <w:r w:rsidRPr="00E8013D">
        <w:rPr>
          <w:rFonts w:asciiTheme="majorHAnsi" w:hAnsiTheme="majorHAnsi"/>
          <w:color w:val="auto"/>
          <w:sz w:val="23"/>
          <w:szCs w:val="23"/>
        </w:rPr>
        <w:t xml:space="preserve">A estrutura de cobertura será metálica. </w:t>
      </w:r>
    </w:p>
    <w:p w:rsidR="00461F47"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Deverá ser executada de acordo com o projeto, obedecendo a inclinação necessária par</w:t>
      </w:r>
      <w:r w:rsidR="00461F47" w:rsidRPr="007675D6">
        <w:rPr>
          <w:rFonts w:asciiTheme="majorHAnsi" w:hAnsiTheme="majorHAnsi"/>
          <w:color w:val="auto"/>
          <w:sz w:val="23"/>
          <w:szCs w:val="23"/>
        </w:rPr>
        <w:t>a o tipo de telha especificada.</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COBERTURA </w:t>
      </w:r>
    </w:p>
    <w:p w:rsidR="001709EE" w:rsidRPr="007675D6" w:rsidRDefault="001709EE" w:rsidP="00F32403">
      <w:pPr>
        <w:pStyle w:val="Default"/>
        <w:ind w:firstLine="708"/>
        <w:jc w:val="both"/>
        <w:rPr>
          <w:rFonts w:asciiTheme="majorHAnsi" w:hAnsiTheme="majorHAnsi"/>
          <w:color w:val="auto"/>
          <w:sz w:val="23"/>
          <w:szCs w:val="23"/>
        </w:rPr>
      </w:pP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 cobertura será executada com telha </w:t>
      </w:r>
      <w:r w:rsidR="006117ED">
        <w:rPr>
          <w:rFonts w:asciiTheme="majorHAnsi" w:hAnsiTheme="majorHAnsi"/>
          <w:color w:val="auto"/>
          <w:sz w:val="23"/>
          <w:szCs w:val="23"/>
        </w:rPr>
        <w:t>metálica</w:t>
      </w:r>
      <w:r w:rsidRPr="007675D6">
        <w:rPr>
          <w:rFonts w:asciiTheme="majorHAnsi" w:hAnsiTheme="majorHAnsi"/>
          <w:color w:val="auto"/>
          <w:sz w:val="23"/>
          <w:szCs w:val="23"/>
        </w:rPr>
        <w:t xml:space="preserve">. </w:t>
      </w:r>
    </w:p>
    <w:p w:rsidR="00461F47" w:rsidRDefault="00B62682" w:rsidP="006117ED">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As calhas e rufos deverão ser de chapa zincada nº 24 com desenvolvimento suficiente para perfeita captação e escoamento d’água</w:t>
      </w:r>
      <w:r w:rsidR="006117ED">
        <w:rPr>
          <w:rFonts w:asciiTheme="majorHAnsi" w:hAnsiTheme="majorHAnsi"/>
          <w:color w:val="auto"/>
          <w:sz w:val="23"/>
          <w:szCs w:val="23"/>
        </w:rPr>
        <w:t>, conforme o projeto de manejo de água pluvial.</w:t>
      </w:r>
    </w:p>
    <w:p w:rsidR="006117ED" w:rsidRDefault="006117ED" w:rsidP="006117ED">
      <w:pPr>
        <w:pStyle w:val="Default"/>
        <w:ind w:firstLine="708"/>
        <w:jc w:val="both"/>
        <w:rPr>
          <w:rFonts w:asciiTheme="majorHAnsi" w:hAnsiTheme="majorHAnsi"/>
          <w:color w:val="auto"/>
          <w:sz w:val="23"/>
          <w:szCs w:val="23"/>
        </w:rPr>
      </w:pPr>
    </w:p>
    <w:p w:rsidR="006117ED" w:rsidRDefault="006117ED" w:rsidP="006117ED">
      <w:pPr>
        <w:pStyle w:val="Default"/>
        <w:ind w:firstLine="708"/>
        <w:jc w:val="both"/>
        <w:rPr>
          <w:rFonts w:asciiTheme="majorHAnsi" w:hAnsiTheme="majorHAnsi"/>
          <w:color w:val="auto"/>
          <w:sz w:val="23"/>
          <w:szCs w:val="23"/>
        </w:rPr>
      </w:pPr>
    </w:p>
    <w:p w:rsidR="006117ED" w:rsidRPr="002F0498" w:rsidRDefault="006117ED" w:rsidP="006117ED">
      <w:pPr>
        <w:pStyle w:val="Default"/>
        <w:ind w:firstLine="708"/>
        <w:jc w:val="both"/>
        <w:rPr>
          <w:rFonts w:asciiTheme="majorHAnsi" w:hAnsiTheme="majorHAnsi"/>
          <w:sz w:val="23"/>
          <w:szCs w:val="23"/>
        </w:rPr>
      </w:pPr>
    </w:p>
    <w:p w:rsidR="00845328" w:rsidRDefault="00845328" w:rsidP="00B62682">
      <w:pPr>
        <w:pStyle w:val="Default"/>
        <w:rPr>
          <w:rFonts w:asciiTheme="majorHAnsi" w:hAnsiTheme="majorHAnsi"/>
          <w:b/>
          <w:bCs/>
          <w:color w:val="auto"/>
          <w:sz w:val="23"/>
          <w:szCs w:val="23"/>
        </w:rPr>
      </w:pPr>
    </w:p>
    <w:p w:rsidR="00B62682" w:rsidRPr="007675D6" w:rsidRDefault="00B62682" w:rsidP="00B62682">
      <w:pPr>
        <w:pStyle w:val="Default"/>
        <w:rPr>
          <w:rFonts w:asciiTheme="majorHAnsi" w:hAnsiTheme="majorHAnsi"/>
          <w:color w:val="auto"/>
          <w:sz w:val="23"/>
          <w:szCs w:val="23"/>
        </w:rPr>
      </w:pPr>
      <w:r w:rsidRPr="007675D6">
        <w:rPr>
          <w:rFonts w:asciiTheme="majorHAnsi" w:hAnsiTheme="majorHAnsi"/>
          <w:b/>
          <w:bCs/>
          <w:color w:val="auto"/>
          <w:sz w:val="23"/>
          <w:szCs w:val="23"/>
        </w:rPr>
        <w:lastRenderedPageBreak/>
        <w:t xml:space="preserve">REVESTIMENTOS DE PAREDES E TETOS </w:t>
      </w:r>
    </w:p>
    <w:p w:rsidR="00461F47" w:rsidRPr="007675D6" w:rsidRDefault="00461F47" w:rsidP="00B62682">
      <w:pPr>
        <w:pStyle w:val="Default"/>
        <w:rPr>
          <w:rFonts w:asciiTheme="majorHAnsi" w:hAnsiTheme="majorHAnsi"/>
          <w:color w:val="auto"/>
          <w:sz w:val="23"/>
          <w:szCs w:val="23"/>
        </w:rPr>
      </w:pPr>
    </w:p>
    <w:p w:rsidR="00B62682" w:rsidRPr="007675D6" w:rsidRDefault="00B62682" w:rsidP="00B62682">
      <w:pPr>
        <w:pStyle w:val="Default"/>
        <w:rPr>
          <w:rFonts w:asciiTheme="majorHAnsi" w:hAnsiTheme="majorHAnsi"/>
          <w:color w:val="auto"/>
          <w:sz w:val="23"/>
          <w:szCs w:val="23"/>
        </w:rPr>
      </w:pPr>
      <w:r w:rsidRPr="007675D6">
        <w:rPr>
          <w:rFonts w:asciiTheme="majorHAnsi" w:hAnsiTheme="majorHAnsi"/>
          <w:color w:val="auto"/>
          <w:sz w:val="23"/>
          <w:szCs w:val="23"/>
        </w:rPr>
        <w:t xml:space="preserve">ARGAMASSA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 revestimento de uma superfície só poderá ser iniciado após a colocação de todos os fixadores de esquadrias, tubulações, cantoneiras, caixas, quadros embutidos e após as redes condutoras de fluídos em geral terem </w:t>
      </w:r>
      <w:r w:rsidR="006117ED">
        <w:rPr>
          <w:rFonts w:asciiTheme="majorHAnsi" w:hAnsiTheme="majorHAnsi"/>
          <w:color w:val="auto"/>
          <w:sz w:val="23"/>
          <w:szCs w:val="23"/>
        </w:rPr>
        <w:t>suas pressões verificadas e as mesmas estarem de acordo com as recomendações das normas técnicas.</w:t>
      </w:r>
      <w:r w:rsidRPr="007675D6">
        <w:rPr>
          <w:rFonts w:asciiTheme="majorHAnsi" w:hAnsiTheme="majorHAnsi"/>
          <w:color w:val="auto"/>
          <w:sz w:val="23"/>
          <w:szCs w:val="23"/>
        </w:rPr>
        <w:t xml:space="preserve">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 superfície a ser revestida deve estar limpa de todas as substâncias que possam acarretar futuros desprendimentos.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Todas as superfícies a serem revestidas como argamassa deverão receber chapisco de aderência no traço 1:3 com 0,5cm de espessura.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superfícies de alvenaria e de laje pré-fabricada deverão ser molhadas antes de receberem o chapisco de aderência.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 revestimento com argamassa só poderá ser </w:t>
      </w:r>
      <w:r w:rsidR="001B636F" w:rsidRPr="007675D6">
        <w:rPr>
          <w:rFonts w:asciiTheme="majorHAnsi" w:hAnsiTheme="majorHAnsi"/>
          <w:color w:val="auto"/>
          <w:sz w:val="23"/>
          <w:szCs w:val="23"/>
        </w:rPr>
        <w:t>iniciado</w:t>
      </w:r>
      <w:r w:rsidRPr="007675D6">
        <w:rPr>
          <w:rFonts w:asciiTheme="majorHAnsi" w:hAnsiTheme="majorHAnsi"/>
          <w:color w:val="auto"/>
          <w:sz w:val="23"/>
          <w:szCs w:val="23"/>
        </w:rPr>
        <w:t xml:space="preserve"> após a pega de argamassa, a alvenaria e do chapisco de aderência. </w:t>
      </w:r>
    </w:p>
    <w:p w:rsidR="00B62682" w:rsidRPr="007675D6" w:rsidRDefault="0019774E" w:rsidP="0019774E">
      <w:pPr>
        <w:pStyle w:val="Default"/>
        <w:ind w:firstLine="708"/>
        <w:jc w:val="both"/>
        <w:rPr>
          <w:rFonts w:asciiTheme="majorHAnsi" w:hAnsiTheme="majorHAnsi"/>
          <w:color w:val="auto"/>
          <w:sz w:val="23"/>
          <w:szCs w:val="23"/>
        </w:rPr>
      </w:pPr>
      <w:r>
        <w:rPr>
          <w:rFonts w:asciiTheme="majorHAnsi" w:hAnsiTheme="majorHAnsi"/>
          <w:color w:val="auto"/>
          <w:sz w:val="23"/>
          <w:szCs w:val="23"/>
        </w:rPr>
        <w:t>Toda superfície que posteriormente será pintada deverá ser desempenada com desempenadeira com base de espuma (esponja de poliéster expandido).</w:t>
      </w:r>
      <w:r w:rsidR="00B62682" w:rsidRPr="007675D6">
        <w:rPr>
          <w:rFonts w:asciiTheme="majorHAnsi" w:hAnsiTheme="majorHAnsi"/>
          <w:color w:val="auto"/>
          <w:sz w:val="23"/>
          <w:szCs w:val="23"/>
        </w:rPr>
        <w:t xml:space="preserve"> </w:t>
      </w:r>
    </w:p>
    <w:p w:rsidR="00461F47" w:rsidRPr="007675D6" w:rsidRDefault="00461F47" w:rsidP="00B62682">
      <w:pPr>
        <w:pStyle w:val="Default"/>
        <w:rPr>
          <w:rFonts w:asciiTheme="majorHAnsi" w:hAnsiTheme="majorHAnsi"/>
          <w:color w:val="auto"/>
          <w:sz w:val="23"/>
          <w:szCs w:val="23"/>
        </w:rPr>
      </w:pPr>
    </w:p>
    <w:p w:rsidR="00B62682" w:rsidRPr="007675D6" w:rsidRDefault="00B62682" w:rsidP="00B62682">
      <w:pPr>
        <w:pStyle w:val="Default"/>
        <w:rPr>
          <w:rFonts w:asciiTheme="majorHAnsi" w:hAnsiTheme="majorHAnsi"/>
          <w:color w:val="auto"/>
          <w:sz w:val="23"/>
          <w:szCs w:val="23"/>
        </w:rPr>
      </w:pPr>
      <w:r w:rsidRPr="007675D6">
        <w:rPr>
          <w:rFonts w:asciiTheme="majorHAnsi" w:hAnsiTheme="majorHAnsi"/>
          <w:color w:val="auto"/>
          <w:sz w:val="23"/>
          <w:szCs w:val="23"/>
        </w:rPr>
        <w:t xml:space="preserve">AZULEJO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azulejos deverão ser do tipo extra, com dimensões bem definidas, esquadro perfeito nas paredes, cor e tonalidade uniforme.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azulejos a serem furados ou cortados não deverão apresentar rachaduras ou emendas e só poderão ser cortados com equipamentos adequados não se permitindo o corte com torques.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arremates com azulejos, só serão iniciados após todas as louças, divisórias, pisos, tetos, etc., estarem colocados ou assentados.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 rejuntamento será feito com espaçamento de acordo com a especificação do revestimento. </w:t>
      </w:r>
    </w:p>
    <w:p w:rsidR="00B62682" w:rsidRPr="007675D6" w:rsidRDefault="00B62682" w:rsidP="0019774E">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Serão trocados todos os azulejos que após a colocação e/ou rejuntamento vierem a soar chocho por percussão, apresentarem </w:t>
      </w:r>
      <w:proofErr w:type="spellStart"/>
      <w:r w:rsidRPr="007675D6">
        <w:rPr>
          <w:rFonts w:asciiTheme="majorHAnsi" w:hAnsiTheme="majorHAnsi"/>
          <w:color w:val="auto"/>
          <w:sz w:val="23"/>
          <w:szCs w:val="23"/>
        </w:rPr>
        <w:t>gretagem</w:t>
      </w:r>
      <w:proofErr w:type="spellEnd"/>
      <w:r w:rsidRPr="007675D6">
        <w:rPr>
          <w:rFonts w:asciiTheme="majorHAnsi" w:hAnsiTheme="majorHAnsi"/>
          <w:color w:val="auto"/>
          <w:sz w:val="23"/>
          <w:szCs w:val="23"/>
        </w:rPr>
        <w:t xml:space="preserve"> ou outro defeito qualquer. Os azulejos deverão estar de acordo com os detalhes de projeto arquitetônico, bem como, suas especificações. </w:t>
      </w:r>
    </w:p>
    <w:p w:rsidR="00461F47" w:rsidRPr="007675D6" w:rsidRDefault="00461F47" w:rsidP="00B62682">
      <w:pPr>
        <w:pStyle w:val="Default"/>
        <w:rPr>
          <w:rFonts w:asciiTheme="majorHAnsi" w:hAnsiTheme="majorHAnsi"/>
          <w:color w:val="auto"/>
          <w:sz w:val="23"/>
          <w:szCs w:val="23"/>
        </w:rPr>
      </w:pPr>
    </w:p>
    <w:p w:rsidR="00B62682" w:rsidRPr="007675D6" w:rsidRDefault="00B62682" w:rsidP="00B62682">
      <w:pPr>
        <w:pStyle w:val="Default"/>
        <w:rPr>
          <w:rFonts w:asciiTheme="majorHAnsi" w:hAnsiTheme="majorHAnsi"/>
          <w:color w:val="auto"/>
          <w:sz w:val="23"/>
          <w:szCs w:val="23"/>
        </w:rPr>
      </w:pPr>
      <w:r w:rsidRPr="007675D6">
        <w:rPr>
          <w:rFonts w:asciiTheme="majorHAnsi" w:hAnsiTheme="majorHAnsi"/>
          <w:color w:val="auto"/>
          <w:sz w:val="23"/>
          <w:szCs w:val="23"/>
        </w:rPr>
        <w:t xml:space="preserve">REVESTIMENTO DE FORRO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lajes deverão receber chapisco empregando argamassa de cimento e areia no traço 1:3, com espessura de 0,5cm. </w:t>
      </w:r>
    </w:p>
    <w:p w:rsidR="00461F47"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Sobre o chapisco deverá ser executado reboco empregando argamassa de cimento, cal e areia no traço 1:2:9, com espessura de 2cm. O reboco deverá ser desempenado deixando a superfície regularizada, sem reentrâncias ou saliências. </w:t>
      </w:r>
    </w:p>
    <w:p w:rsidR="00281F29" w:rsidRPr="007675D6" w:rsidRDefault="00281F29" w:rsidP="00F32403">
      <w:pPr>
        <w:pStyle w:val="Default"/>
        <w:ind w:firstLine="708"/>
        <w:jc w:val="both"/>
        <w:rPr>
          <w:rFonts w:asciiTheme="majorHAnsi" w:hAnsiTheme="majorHAnsi"/>
          <w:color w:val="auto"/>
          <w:sz w:val="23"/>
          <w:szCs w:val="23"/>
        </w:rPr>
      </w:pPr>
      <w:r>
        <w:rPr>
          <w:rFonts w:asciiTheme="majorHAnsi" w:hAnsiTheme="majorHAnsi"/>
          <w:color w:val="auto"/>
          <w:sz w:val="23"/>
          <w:szCs w:val="23"/>
        </w:rPr>
        <w:t xml:space="preserve">Em locais estabelecidos em projeto deverá ser executado forro de gesso do tipo </w:t>
      </w:r>
      <w:proofErr w:type="spellStart"/>
      <w:r>
        <w:rPr>
          <w:rFonts w:asciiTheme="majorHAnsi" w:hAnsiTheme="majorHAnsi"/>
          <w:color w:val="auto"/>
          <w:sz w:val="23"/>
          <w:szCs w:val="23"/>
        </w:rPr>
        <w:t>Dry</w:t>
      </w:r>
      <w:r w:rsidR="00050F3E">
        <w:rPr>
          <w:rFonts w:asciiTheme="majorHAnsi" w:hAnsiTheme="majorHAnsi"/>
          <w:color w:val="auto"/>
          <w:sz w:val="23"/>
          <w:szCs w:val="23"/>
        </w:rPr>
        <w:t>wall</w:t>
      </w:r>
      <w:proofErr w:type="spellEnd"/>
      <w:r w:rsidR="00050F3E">
        <w:rPr>
          <w:rFonts w:asciiTheme="majorHAnsi" w:hAnsiTheme="majorHAnsi"/>
          <w:color w:val="auto"/>
          <w:sz w:val="23"/>
          <w:szCs w:val="23"/>
        </w:rPr>
        <w:t>, sendo perfeitamente nivelado e uniforme.</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REVESTIMENTO DE PISO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Cont</w:t>
      </w:r>
      <w:r w:rsidR="00D7517A">
        <w:rPr>
          <w:rFonts w:asciiTheme="majorHAnsi" w:hAnsiTheme="majorHAnsi"/>
          <w:color w:val="auto"/>
          <w:sz w:val="23"/>
          <w:szCs w:val="23"/>
        </w:rPr>
        <w:t>ra</w:t>
      </w:r>
      <w:r w:rsidRPr="007675D6">
        <w:rPr>
          <w:rFonts w:asciiTheme="majorHAnsi" w:hAnsiTheme="majorHAnsi"/>
          <w:color w:val="auto"/>
          <w:sz w:val="23"/>
          <w:szCs w:val="23"/>
        </w:rPr>
        <w:t xml:space="preserve">piso de concreto na espessura de </w:t>
      </w:r>
      <w:r w:rsidR="00050F3E">
        <w:rPr>
          <w:rFonts w:asciiTheme="majorHAnsi" w:hAnsiTheme="majorHAnsi"/>
          <w:color w:val="auto"/>
          <w:sz w:val="23"/>
          <w:szCs w:val="23"/>
        </w:rPr>
        <w:t>7</w:t>
      </w:r>
      <w:r w:rsidRPr="007675D6">
        <w:rPr>
          <w:rFonts w:asciiTheme="majorHAnsi" w:hAnsiTheme="majorHAnsi"/>
          <w:color w:val="auto"/>
          <w:sz w:val="23"/>
          <w:szCs w:val="23"/>
        </w:rPr>
        <w:t xml:space="preserve"> cm sobre solo regularizado e compactado. Antes da execução deverão ser verificadas todas as tubulações hidrossanitárias e elétricas, observando o perfeito nivelamento do mesmo. </w:t>
      </w:r>
    </w:p>
    <w:p w:rsidR="00845328"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pisos deverão ser iniciados depois de concluídos os demais revestimentos e executadas as tubulações dos projetos complementares existentes sob o mesmo.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Todos os pisos laváveis deverão ter declividade mínima de 0,5% para o ralo ou porta externa. </w:t>
      </w:r>
    </w:p>
    <w:p w:rsidR="000D3122" w:rsidRPr="007675D6" w:rsidRDefault="00B62682" w:rsidP="000D3122">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 piso será </w:t>
      </w:r>
      <w:r w:rsidR="000D3122">
        <w:rPr>
          <w:rFonts w:asciiTheme="majorHAnsi" w:hAnsiTheme="majorHAnsi"/>
          <w:color w:val="auto"/>
          <w:sz w:val="23"/>
          <w:szCs w:val="23"/>
        </w:rPr>
        <w:t>cerâmico</w:t>
      </w:r>
      <w:r w:rsidR="000D3122" w:rsidRPr="007675D6">
        <w:rPr>
          <w:rFonts w:asciiTheme="majorHAnsi" w:hAnsiTheme="majorHAnsi"/>
          <w:color w:val="auto"/>
          <w:sz w:val="23"/>
          <w:szCs w:val="23"/>
        </w:rPr>
        <w:t xml:space="preserve"> do tipo extra</w:t>
      </w:r>
      <w:r w:rsidR="000D3122">
        <w:rPr>
          <w:rFonts w:asciiTheme="majorHAnsi" w:hAnsiTheme="majorHAnsi"/>
          <w:color w:val="auto"/>
          <w:sz w:val="23"/>
          <w:szCs w:val="23"/>
        </w:rPr>
        <w:t xml:space="preserve"> conforme projeto</w:t>
      </w:r>
      <w:r w:rsidRPr="007675D6">
        <w:rPr>
          <w:rFonts w:asciiTheme="majorHAnsi" w:hAnsiTheme="majorHAnsi"/>
          <w:color w:val="auto"/>
          <w:sz w:val="23"/>
          <w:szCs w:val="23"/>
        </w:rPr>
        <w:t>,</w:t>
      </w:r>
      <w:r w:rsidR="000D3122" w:rsidRPr="000D3122">
        <w:rPr>
          <w:rFonts w:asciiTheme="majorHAnsi" w:hAnsiTheme="majorHAnsi"/>
          <w:color w:val="auto"/>
          <w:sz w:val="23"/>
          <w:szCs w:val="23"/>
        </w:rPr>
        <w:t xml:space="preserve"> </w:t>
      </w:r>
      <w:r w:rsidR="000D3122" w:rsidRPr="007675D6">
        <w:rPr>
          <w:rFonts w:asciiTheme="majorHAnsi" w:hAnsiTheme="majorHAnsi"/>
          <w:color w:val="auto"/>
          <w:sz w:val="23"/>
          <w:szCs w:val="23"/>
        </w:rPr>
        <w:t xml:space="preserve">com dimensões bem definidas, esquadro perfeito nas paredes, cor e tonalidade uniforme. </w:t>
      </w:r>
    </w:p>
    <w:p w:rsidR="000D3122" w:rsidRPr="007675D6" w:rsidRDefault="000D3122" w:rsidP="000D3122">
      <w:pPr>
        <w:pStyle w:val="Default"/>
        <w:ind w:firstLine="708"/>
        <w:jc w:val="both"/>
        <w:rPr>
          <w:rFonts w:asciiTheme="majorHAnsi" w:hAnsiTheme="majorHAnsi"/>
          <w:color w:val="auto"/>
          <w:sz w:val="23"/>
          <w:szCs w:val="23"/>
        </w:rPr>
      </w:pPr>
      <w:r>
        <w:rPr>
          <w:rFonts w:asciiTheme="majorHAnsi" w:hAnsiTheme="majorHAnsi"/>
          <w:color w:val="auto"/>
          <w:sz w:val="23"/>
          <w:szCs w:val="23"/>
        </w:rPr>
        <w:lastRenderedPageBreak/>
        <w:t>Os piso</w:t>
      </w:r>
      <w:r w:rsidRPr="007675D6">
        <w:rPr>
          <w:rFonts w:asciiTheme="majorHAnsi" w:hAnsiTheme="majorHAnsi"/>
          <w:color w:val="auto"/>
          <w:sz w:val="23"/>
          <w:szCs w:val="23"/>
        </w:rPr>
        <w:t xml:space="preserve">s a serem furados ou cortados não deverão apresentar rachaduras ou emendas e só poderão ser cortados com equipamentos adequados não se permitindo o corte com torques. </w:t>
      </w:r>
    </w:p>
    <w:p w:rsidR="000D3122" w:rsidRPr="007675D6" w:rsidRDefault="000D3122" w:rsidP="000D3122">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arremates com </w:t>
      </w:r>
      <w:r>
        <w:rPr>
          <w:rFonts w:asciiTheme="majorHAnsi" w:hAnsiTheme="majorHAnsi"/>
          <w:color w:val="auto"/>
          <w:sz w:val="23"/>
          <w:szCs w:val="23"/>
        </w:rPr>
        <w:t>pisos</w:t>
      </w:r>
      <w:r w:rsidRPr="007675D6">
        <w:rPr>
          <w:rFonts w:asciiTheme="majorHAnsi" w:hAnsiTheme="majorHAnsi"/>
          <w:color w:val="auto"/>
          <w:sz w:val="23"/>
          <w:szCs w:val="23"/>
        </w:rPr>
        <w:t>, só serão iniciados ap</w:t>
      </w:r>
      <w:r>
        <w:rPr>
          <w:rFonts w:asciiTheme="majorHAnsi" w:hAnsiTheme="majorHAnsi"/>
          <w:color w:val="auto"/>
          <w:sz w:val="23"/>
          <w:szCs w:val="23"/>
        </w:rPr>
        <w:t>ós todas as louças, divisórias</w:t>
      </w:r>
      <w:r w:rsidRPr="007675D6">
        <w:rPr>
          <w:rFonts w:asciiTheme="majorHAnsi" w:hAnsiTheme="majorHAnsi"/>
          <w:color w:val="auto"/>
          <w:sz w:val="23"/>
          <w:szCs w:val="23"/>
        </w:rPr>
        <w:t xml:space="preserve">, etc., estarem colocados ou assentados. </w:t>
      </w:r>
    </w:p>
    <w:p w:rsidR="00B62682" w:rsidRPr="007675D6" w:rsidRDefault="000D3122" w:rsidP="000D3122">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O rejuntamento será feito com espaçamento de acordo com a especificação do revestimento.</w:t>
      </w:r>
      <w:r w:rsidR="00B62682" w:rsidRPr="007675D6">
        <w:rPr>
          <w:rFonts w:asciiTheme="majorHAnsi" w:hAnsiTheme="majorHAnsi"/>
          <w:color w:val="auto"/>
          <w:sz w:val="23"/>
          <w:szCs w:val="23"/>
        </w:rPr>
        <w:t xml:space="preserve"> </w:t>
      </w:r>
    </w:p>
    <w:p w:rsidR="00B62682" w:rsidRDefault="000D3122" w:rsidP="00F32403">
      <w:pPr>
        <w:pStyle w:val="Default"/>
        <w:ind w:firstLine="708"/>
        <w:jc w:val="both"/>
        <w:rPr>
          <w:rFonts w:asciiTheme="majorHAnsi" w:hAnsiTheme="majorHAnsi"/>
          <w:color w:val="auto"/>
          <w:sz w:val="23"/>
          <w:szCs w:val="23"/>
        </w:rPr>
      </w:pPr>
      <w:r>
        <w:rPr>
          <w:rFonts w:asciiTheme="majorHAnsi" w:hAnsiTheme="majorHAnsi"/>
          <w:color w:val="auto"/>
          <w:sz w:val="23"/>
          <w:szCs w:val="23"/>
        </w:rPr>
        <w:t xml:space="preserve">Os rodapés </w:t>
      </w:r>
      <w:r w:rsidR="00B62682" w:rsidRPr="007675D6">
        <w:rPr>
          <w:rFonts w:asciiTheme="majorHAnsi" w:hAnsiTheme="majorHAnsi"/>
          <w:color w:val="auto"/>
          <w:sz w:val="23"/>
          <w:szCs w:val="23"/>
        </w:rPr>
        <w:t xml:space="preserve">seguirão as mesmas especificações dos pisos ou detalhes do projeto arquitetônico. </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B62682">
      <w:pPr>
        <w:pStyle w:val="Default"/>
        <w:rPr>
          <w:rFonts w:asciiTheme="majorHAnsi" w:hAnsiTheme="majorHAnsi"/>
          <w:color w:val="auto"/>
          <w:sz w:val="23"/>
          <w:szCs w:val="23"/>
        </w:rPr>
      </w:pPr>
      <w:r w:rsidRPr="007675D6">
        <w:rPr>
          <w:rFonts w:asciiTheme="majorHAnsi" w:hAnsiTheme="majorHAnsi"/>
          <w:b/>
          <w:bCs/>
          <w:color w:val="auto"/>
          <w:sz w:val="23"/>
          <w:szCs w:val="23"/>
        </w:rPr>
        <w:t xml:space="preserve">ESQUADRIAS E FERRAGENS </w:t>
      </w:r>
    </w:p>
    <w:p w:rsidR="00461F47" w:rsidRPr="007675D6" w:rsidRDefault="00461F47" w:rsidP="00B62682">
      <w:pPr>
        <w:pStyle w:val="Default"/>
        <w:rPr>
          <w:rFonts w:asciiTheme="majorHAnsi" w:hAnsiTheme="majorHAnsi"/>
          <w:color w:val="auto"/>
          <w:sz w:val="23"/>
          <w:szCs w:val="23"/>
        </w:rPr>
      </w:pPr>
    </w:p>
    <w:p w:rsidR="00B62682" w:rsidRPr="007675D6" w:rsidRDefault="00B62682" w:rsidP="00B62682">
      <w:pPr>
        <w:pStyle w:val="Default"/>
        <w:rPr>
          <w:rFonts w:asciiTheme="majorHAnsi" w:hAnsiTheme="majorHAnsi"/>
          <w:color w:val="auto"/>
          <w:sz w:val="23"/>
          <w:szCs w:val="23"/>
        </w:rPr>
      </w:pPr>
      <w:r w:rsidRPr="007675D6">
        <w:rPr>
          <w:rFonts w:asciiTheme="majorHAnsi" w:hAnsiTheme="majorHAnsi"/>
          <w:color w:val="auto"/>
          <w:sz w:val="23"/>
          <w:szCs w:val="23"/>
        </w:rPr>
        <w:t xml:space="preserve">ESQUADRIAS METÁLICAS </w:t>
      </w:r>
    </w:p>
    <w:p w:rsidR="00B62682" w:rsidRPr="007675D6" w:rsidRDefault="00B62682" w:rsidP="00050F3E">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Verificar na obra</w:t>
      </w:r>
      <w:r w:rsidR="00050F3E">
        <w:rPr>
          <w:rFonts w:asciiTheme="majorHAnsi" w:hAnsiTheme="majorHAnsi"/>
          <w:color w:val="auto"/>
          <w:sz w:val="23"/>
          <w:szCs w:val="23"/>
        </w:rPr>
        <w:t xml:space="preserve"> e no projeto arquitetônico</w:t>
      </w:r>
      <w:r w:rsidRPr="007675D6">
        <w:rPr>
          <w:rFonts w:asciiTheme="majorHAnsi" w:hAnsiTheme="majorHAnsi"/>
          <w:color w:val="auto"/>
          <w:sz w:val="23"/>
          <w:szCs w:val="23"/>
        </w:rPr>
        <w:t xml:space="preserve"> as dimensões dos vãos antes da fabricação das esquadrias</w:t>
      </w:r>
      <w:r w:rsidR="00050F3E">
        <w:rPr>
          <w:rFonts w:asciiTheme="majorHAnsi" w:hAnsiTheme="majorHAnsi"/>
          <w:color w:val="auto"/>
          <w:sz w:val="23"/>
          <w:szCs w:val="23"/>
        </w:rPr>
        <w:t xml:space="preserve">. </w:t>
      </w:r>
      <w:r w:rsidRPr="007675D6">
        <w:rPr>
          <w:rFonts w:asciiTheme="majorHAnsi" w:hAnsiTheme="majorHAnsi"/>
          <w:color w:val="auto"/>
          <w:sz w:val="23"/>
          <w:szCs w:val="23"/>
        </w:rPr>
        <w:t xml:space="preserve">Marcar as esquadrias de modo a permitir a fácil identificação dos respectivos locais de assentamento.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Verificar seu funcionamento, corrigindo eventuais falhas ou imprecisões.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esquadrias deverão ser confeccionadas com materiais de boa qualidade, novo, limpo, perfeitamente desempenado, sem defeitos de fabricação ou falhas de laminação, que deverão ser cortados e ajustados com precisão.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esquadrias deverão ser protegidas contra corrosão com aplicação de pintura zarcão a base de cromato de zinco, sendo vedada a utilização de partes que apresentem ferrugem.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Proteger as esquadrias contra respingos de argamassa e outros materiais que possam comprometer seu funcionamento e aspecto. </w:t>
      </w: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Não forçar as esquadrias em vãos de esquadro ou dimensões insuficientes, bem como se certificar de que não se deformem durante a fixação. </w:t>
      </w:r>
    </w:p>
    <w:p w:rsidR="00461F47"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especificações das esquadrias deverão seguir as do projeto </w:t>
      </w:r>
      <w:r w:rsidR="00B31545">
        <w:rPr>
          <w:rFonts w:asciiTheme="majorHAnsi" w:hAnsiTheme="majorHAnsi"/>
          <w:color w:val="auto"/>
          <w:sz w:val="23"/>
          <w:szCs w:val="23"/>
        </w:rPr>
        <w:t>e</w:t>
      </w:r>
      <w:r w:rsidRPr="007675D6">
        <w:rPr>
          <w:rFonts w:asciiTheme="majorHAnsi" w:hAnsiTheme="majorHAnsi"/>
          <w:color w:val="auto"/>
          <w:sz w:val="23"/>
          <w:szCs w:val="23"/>
        </w:rPr>
        <w:t xml:space="preserve"> planilha. </w:t>
      </w:r>
    </w:p>
    <w:p w:rsidR="00032FE0" w:rsidRDefault="00032FE0" w:rsidP="00F32403">
      <w:pPr>
        <w:pStyle w:val="Default"/>
        <w:ind w:firstLine="708"/>
        <w:jc w:val="both"/>
        <w:rPr>
          <w:rFonts w:asciiTheme="majorHAnsi" w:hAnsiTheme="majorHAnsi"/>
          <w:color w:val="auto"/>
          <w:sz w:val="23"/>
          <w:szCs w:val="23"/>
        </w:rPr>
      </w:pPr>
    </w:p>
    <w:p w:rsidR="00032FE0" w:rsidRDefault="00032FE0" w:rsidP="00032FE0">
      <w:pPr>
        <w:pStyle w:val="Default"/>
        <w:rPr>
          <w:rFonts w:asciiTheme="majorHAnsi" w:hAnsiTheme="majorHAnsi"/>
          <w:color w:val="auto"/>
          <w:sz w:val="23"/>
          <w:szCs w:val="23"/>
        </w:rPr>
      </w:pPr>
      <w:r w:rsidRPr="007675D6">
        <w:rPr>
          <w:rFonts w:asciiTheme="majorHAnsi" w:hAnsiTheme="majorHAnsi"/>
          <w:color w:val="auto"/>
          <w:sz w:val="23"/>
          <w:szCs w:val="23"/>
        </w:rPr>
        <w:t xml:space="preserve">ESQUADRIAS </w:t>
      </w:r>
      <w:r>
        <w:rPr>
          <w:rFonts w:asciiTheme="majorHAnsi" w:hAnsiTheme="majorHAnsi"/>
          <w:color w:val="auto"/>
          <w:sz w:val="23"/>
          <w:szCs w:val="23"/>
        </w:rPr>
        <w:t>MADEIRA</w:t>
      </w:r>
    </w:p>
    <w:p w:rsidR="00B736D6" w:rsidRDefault="00B736D6" w:rsidP="00032FE0">
      <w:pPr>
        <w:pStyle w:val="Default"/>
        <w:ind w:firstLine="708"/>
        <w:jc w:val="both"/>
        <w:rPr>
          <w:rFonts w:asciiTheme="majorHAnsi" w:hAnsiTheme="majorHAnsi"/>
          <w:color w:val="auto"/>
          <w:sz w:val="23"/>
          <w:szCs w:val="23"/>
        </w:rPr>
      </w:pPr>
      <w:r>
        <w:rPr>
          <w:rFonts w:asciiTheme="majorHAnsi" w:hAnsiTheme="majorHAnsi"/>
          <w:color w:val="auto"/>
          <w:sz w:val="23"/>
          <w:szCs w:val="23"/>
        </w:rPr>
        <w:t xml:space="preserve">O batente deve ser para porta de madeira com fixação com argamassa. As folhas das portas serão </w:t>
      </w:r>
      <w:proofErr w:type="spellStart"/>
      <w:r>
        <w:rPr>
          <w:rFonts w:asciiTheme="majorHAnsi" w:hAnsiTheme="majorHAnsi"/>
          <w:color w:val="auto"/>
          <w:sz w:val="23"/>
          <w:szCs w:val="23"/>
        </w:rPr>
        <w:t>semi-oca</w:t>
      </w:r>
      <w:proofErr w:type="spellEnd"/>
      <w:r>
        <w:rPr>
          <w:rFonts w:asciiTheme="majorHAnsi" w:hAnsiTheme="majorHAnsi"/>
          <w:color w:val="auto"/>
          <w:sz w:val="23"/>
          <w:szCs w:val="23"/>
        </w:rPr>
        <w:t xml:space="preserve"> (leve ou média). Os portais deverão ser travados no momento do assentamento, para que não haja diferença de prumo. </w:t>
      </w:r>
    </w:p>
    <w:p w:rsidR="00B736D6" w:rsidRDefault="00B736D6" w:rsidP="00032FE0">
      <w:pPr>
        <w:pStyle w:val="Default"/>
        <w:ind w:firstLine="708"/>
        <w:jc w:val="both"/>
        <w:rPr>
          <w:rFonts w:asciiTheme="majorHAnsi" w:hAnsiTheme="majorHAnsi"/>
          <w:color w:val="auto"/>
          <w:sz w:val="23"/>
          <w:szCs w:val="23"/>
        </w:rPr>
      </w:pPr>
      <w:r>
        <w:rPr>
          <w:rFonts w:asciiTheme="majorHAnsi" w:hAnsiTheme="majorHAnsi"/>
          <w:color w:val="auto"/>
          <w:sz w:val="23"/>
          <w:szCs w:val="23"/>
        </w:rPr>
        <w:t>As guarnições deverão ser fixadas com pregos sem cabeça, e com dobradiças as folhas deverão ser parafusadas aos portais. Já as maçanetas deverão ser instaladas após a realização da pintura das esquadrias. Todo o processo de assentamento deverá ser realizado por mão de obra especializada.</w:t>
      </w:r>
    </w:p>
    <w:p w:rsidR="00032FE0" w:rsidRPr="007675D6" w:rsidRDefault="00032FE0" w:rsidP="00032FE0">
      <w:pPr>
        <w:pStyle w:val="Default"/>
        <w:rPr>
          <w:rFonts w:asciiTheme="majorHAnsi" w:hAnsiTheme="majorHAnsi"/>
          <w:color w:val="auto"/>
          <w:sz w:val="23"/>
          <w:szCs w:val="23"/>
        </w:rPr>
      </w:pPr>
    </w:p>
    <w:p w:rsidR="00032FE0" w:rsidRPr="007675D6" w:rsidRDefault="00032FE0" w:rsidP="00032FE0">
      <w:pPr>
        <w:pStyle w:val="Default"/>
        <w:rPr>
          <w:rFonts w:asciiTheme="majorHAnsi" w:hAnsiTheme="majorHAnsi"/>
          <w:color w:val="auto"/>
          <w:sz w:val="23"/>
          <w:szCs w:val="23"/>
        </w:rPr>
      </w:pPr>
      <w:r w:rsidRPr="007675D6">
        <w:rPr>
          <w:rFonts w:asciiTheme="majorHAnsi" w:hAnsiTheme="majorHAnsi"/>
          <w:color w:val="auto"/>
          <w:sz w:val="23"/>
          <w:szCs w:val="23"/>
        </w:rPr>
        <w:t xml:space="preserve">ESQUADRIAS </w:t>
      </w:r>
      <w:r>
        <w:rPr>
          <w:rFonts w:asciiTheme="majorHAnsi" w:hAnsiTheme="majorHAnsi"/>
          <w:color w:val="auto"/>
          <w:sz w:val="23"/>
          <w:szCs w:val="23"/>
        </w:rPr>
        <w:t>DE VIDRO</w:t>
      </w:r>
      <w:r w:rsidRPr="007675D6">
        <w:rPr>
          <w:rFonts w:asciiTheme="majorHAnsi" w:hAnsiTheme="majorHAnsi"/>
          <w:color w:val="auto"/>
          <w:sz w:val="23"/>
          <w:szCs w:val="23"/>
        </w:rPr>
        <w:t xml:space="preserve"> </w:t>
      </w:r>
    </w:p>
    <w:p w:rsidR="00032FE0" w:rsidRDefault="007B2115" w:rsidP="00F32403">
      <w:pPr>
        <w:pStyle w:val="Default"/>
        <w:ind w:firstLine="708"/>
        <w:jc w:val="both"/>
        <w:rPr>
          <w:rFonts w:asciiTheme="majorHAnsi" w:hAnsiTheme="majorHAnsi"/>
          <w:color w:val="auto"/>
          <w:sz w:val="23"/>
          <w:szCs w:val="23"/>
        </w:rPr>
      </w:pPr>
      <w:r>
        <w:rPr>
          <w:rFonts w:asciiTheme="majorHAnsi" w:hAnsiTheme="majorHAnsi"/>
          <w:color w:val="auto"/>
          <w:sz w:val="23"/>
          <w:szCs w:val="23"/>
        </w:rPr>
        <w:t xml:space="preserve">As folhas de esquadrias deverão ser envolvidas por perfis guias e trilhos de acordo com o vão da janela as </w:t>
      </w:r>
      <w:r w:rsidR="00B736D6">
        <w:rPr>
          <w:rFonts w:asciiTheme="majorHAnsi" w:hAnsiTheme="majorHAnsi"/>
          <w:color w:val="auto"/>
          <w:sz w:val="23"/>
          <w:szCs w:val="23"/>
        </w:rPr>
        <w:t>folhas das esquadrias de vidro deverão possui</w:t>
      </w:r>
      <w:r>
        <w:rPr>
          <w:rFonts w:asciiTheme="majorHAnsi" w:hAnsiTheme="majorHAnsi"/>
          <w:color w:val="auto"/>
          <w:sz w:val="23"/>
          <w:szCs w:val="23"/>
        </w:rPr>
        <w:t>r</w:t>
      </w:r>
      <w:r w:rsidR="00B736D6">
        <w:rPr>
          <w:rFonts w:asciiTheme="majorHAnsi" w:hAnsiTheme="majorHAnsi"/>
          <w:color w:val="auto"/>
          <w:sz w:val="23"/>
          <w:szCs w:val="23"/>
        </w:rPr>
        <w:t xml:space="preserve"> um espaço de </w:t>
      </w:r>
      <w:r>
        <w:rPr>
          <w:rFonts w:asciiTheme="majorHAnsi" w:hAnsiTheme="majorHAnsi"/>
          <w:color w:val="auto"/>
          <w:sz w:val="23"/>
          <w:szCs w:val="23"/>
        </w:rPr>
        <w:t>folga para no caso de haver deformação da estrutura não comprometer a esquadria. As esquadrias deverão ser calafetadas e para comprovação deve ser realizado o teste de vedação. Todo o processo de instalação deverá ser realizado por mão de obra especializada.</w:t>
      </w:r>
    </w:p>
    <w:p w:rsidR="00492F7A" w:rsidRDefault="00492F7A" w:rsidP="00492F7A">
      <w:pPr>
        <w:pStyle w:val="Default"/>
        <w:jc w:val="both"/>
        <w:rPr>
          <w:rFonts w:asciiTheme="majorHAnsi" w:hAnsiTheme="majorHAnsi"/>
          <w:color w:val="auto"/>
          <w:sz w:val="23"/>
          <w:szCs w:val="23"/>
        </w:rPr>
      </w:pPr>
    </w:p>
    <w:p w:rsidR="00492F7A" w:rsidRDefault="00492F7A" w:rsidP="00492F7A">
      <w:pPr>
        <w:pStyle w:val="Default"/>
        <w:rPr>
          <w:rFonts w:asciiTheme="majorHAnsi" w:hAnsiTheme="majorHAnsi"/>
          <w:b/>
          <w:bCs/>
          <w:color w:val="auto"/>
          <w:sz w:val="23"/>
          <w:szCs w:val="23"/>
        </w:rPr>
      </w:pPr>
      <w:r w:rsidRPr="00492F7A">
        <w:rPr>
          <w:rFonts w:asciiTheme="majorHAnsi" w:hAnsiTheme="majorHAnsi"/>
          <w:b/>
          <w:bCs/>
          <w:color w:val="auto"/>
          <w:sz w:val="23"/>
          <w:szCs w:val="23"/>
        </w:rPr>
        <w:t>ACESSÓRIOS</w:t>
      </w:r>
    </w:p>
    <w:p w:rsidR="00461F47" w:rsidRDefault="00492F7A" w:rsidP="007B2115">
      <w:pPr>
        <w:pStyle w:val="Default"/>
        <w:jc w:val="both"/>
        <w:rPr>
          <w:rFonts w:asciiTheme="majorHAnsi" w:hAnsiTheme="majorHAnsi"/>
          <w:bCs/>
          <w:color w:val="auto"/>
          <w:sz w:val="23"/>
          <w:szCs w:val="23"/>
        </w:rPr>
      </w:pPr>
      <w:r>
        <w:rPr>
          <w:rFonts w:asciiTheme="majorHAnsi" w:hAnsiTheme="majorHAnsi"/>
          <w:b/>
          <w:bCs/>
          <w:color w:val="auto"/>
          <w:sz w:val="23"/>
          <w:szCs w:val="23"/>
        </w:rPr>
        <w:tab/>
      </w:r>
      <w:r>
        <w:rPr>
          <w:rFonts w:asciiTheme="majorHAnsi" w:hAnsiTheme="majorHAnsi"/>
          <w:bCs/>
          <w:color w:val="auto"/>
          <w:sz w:val="23"/>
          <w:szCs w:val="23"/>
        </w:rPr>
        <w:t>Deverão ser colocados as barras em sanitários com alturas especificadas no projeto seguindo com</w:t>
      </w:r>
      <w:r w:rsidR="007B2115">
        <w:rPr>
          <w:rFonts w:asciiTheme="majorHAnsi" w:hAnsiTheme="majorHAnsi"/>
          <w:bCs/>
          <w:color w:val="auto"/>
          <w:sz w:val="23"/>
          <w:szCs w:val="23"/>
        </w:rPr>
        <w:t>o</w:t>
      </w:r>
      <w:r>
        <w:rPr>
          <w:rFonts w:asciiTheme="majorHAnsi" w:hAnsiTheme="majorHAnsi"/>
          <w:bCs/>
          <w:color w:val="auto"/>
          <w:sz w:val="23"/>
          <w:szCs w:val="23"/>
        </w:rPr>
        <w:t xml:space="preserve"> referência a NBR 9050.</w:t>
      </w:r>
    </w:p>
    <w:p w:rsidR="00492F7A" w:rsidRDefault="00492F7A" w:rsidP="007B2115">
      <w:pPr>
        <w:pStyle w:val="Default"/>
        <w:jc w:val="both"/>
        <w:rPr>
          <w:rFonts w:asciiTheme="majorHAnsi" w:hAnsiTheme="majorHAnsi"/>
          <w:bCs/>
          <w:color w:val="auto"/>
          <w:sz w:val="23"/>
          <w:szCs w:val="23"/>
        </w:rPr>
      </w:pPr>
      <w:r>
        <w:rPr>
          <w:rFonts w:asciiTheme="majorHAnsi" w:hAnsiTheme="majorHAnsi"/>
          <w:bCs/>
          <w:color w:val="auto"/>
          <w:sz w:val="23"/>
          <w:szCs w:val="23"/>
        </w:rPr>
        <w:tab/>
        <w:t xml:space="preserve">As portas de acesso aos </w:t>
      </w:r>
      <w:r w:rsidR="00B31545">
        <w:rPr>
          <w:rFonts w:asciiTheme="majorHAnsi" w:hAnsiTheme="majorHAnsi"/>
          <w:bCs/>
          <w:color w:val="auto"/>
          <w:sz w:val="23"/>
          <w:szCs w:val="23"/>
        </w:rPr>
        <w:t>banheiros PCD</w:t>
      </w:r>
      <w:r>
        <w:rPr>
          <w:rFonts w:asciiTheme="majorHAnsi" w:hAnsiTheme="majorHAnsi"/>
          <w:bCs/>
          <w:color w:val="auto"/>
          <w:sz w:val="23"/>
          <w:szCs w:val="23"/>
        </w:rPr>
        <w:t xml:space="preserve"> deverão conter uma barra de 40 cm</w:t>
      </w:r>
      <w:r w:rsidR="007B2115">
        <w:rPr>
          <w:rFonts w:asciiTheme="majorHAnsi" w:hAnsiTheme="majorHAnsi"/>
          <w:bCs/>
          <w:color w:val="auto"/>
          <w:sz w:val="23"/>
          <w:szCs w:val="23"/>
        </w:rPr>
        <w:t xml:space="preserve"> </w:t>
      </w:r>
      <w:r>
        <w:rPr>
          <w:rFonts w:asciiTheme="majorHAnsi" w:hAnsiTheme="majorHAnsi"/>
          <w:bCs/>
          <w:color w:val="auto"/>
          <w:sz w:val="23"/>
          <w:szCs w:val="23"/>
        </w:rPr>
        <w:t xml:space="preserve">horizontal, com placa de identificação PCD, Feminino e Masculino e uma proteção inferior com material </w:t>
      </w:r>
      <w:r w:rsidR="00B31545">
        <w:rPr>
          <w:rFonts w:asciiTheme="majorHAnsi" w:hAnsiTheme="majorHAnsi"/>
          <w:bCs/>
          <w:color w:val="auto"/>
          <w:sz w:val="23"/>
          <w:szCs w:val="23"/>
        </w:rPr>
        <w:t>conforme projeto</w:t>
      </w:r>
      <w:r>
        <w:rPr>
          <w:rFonts w:asciiTheme="majorHAnsi" w:hAnsiTheme="majorHAnsi"/>
          <w:bCs/>
          <w:color w:val="auto"/>
          <w:sz w:val="23"/>
          <w:szCs w:val="23"/>
        </w:rPr>
        <w:t xml:space="preserve"> para evitar possíveis danos de uso.</w:t>
      </w:r>
    </w:p>
    <w:p w:rsidR="007B2115" w:rsidRPr="00492F7A" w:rsidRDefault="007B2115" w:rsidP="007B2115">
      <w:pPr>
        <w:pStyle w:val="Default"/>
        <w:jc w:val="both"/>
        <w:rPr>
          <w:rFonts w:asciiTheme="majorHAnsi" w:hAnsiTheme="majorHAnsi"/>
          <w:bCs/>
          <w:color w:val="auto"/>
          <w:sz w:val="23"/>
          <w:szCs w:val="23"/>
        </w:rPr>
      </w:pPr>
    </w:p>
    <w:p w:rsidR="00884ED4" w:rsidRPr="007675D6" w:rsidRDefault="00884ED4" w:rsidP="00B62682">
      <w:pPr>
        <w:pStyle w:val="Default"/>
        <w:rPr>
          <w:rFonts w:asciiTheme="majorHAnsi" w:hAnsiTheme="majorHAnsi"/>
          <w:b/>
          <w:bCs/>
          <w:color w:val="auto"/>
          <w:sz w:val="23"/>
          <w:szCs w:val="23"/>
        </w:rPr>
      </w:pPr>
    </w:p>
    <w:p w:rsidR="00B62682" w:rsidRPr="007675D6" w:rsidRDefault="00B62682" w:rsidP="00B62682">
      <w:pPr>
        <w:pStyle w:val="Default"/>
        <w:rPr>
          <w:rFonts w:asciiTheme="majorHAnsi" w:hAnsiTheme="majorHAnsi"/>
          <w:color w:val="auto"/>
          <w:sz w:val="23"/>
          <w:szCs w:val="23"/>
        </w:rPr>
      </w:pPr>
      <w:r w:rsidRPr="007675D6">
        <w:rPr>
          <w:rFonts w:asciiTheme="majorHAnsi" w:hAnsiTheme="majorHAnsi"/>
          <w:b/>
          <w:bCs/>
          <w:color w:val="auto"/>
          <w:sz w:val="23"/>
          <w:szCs w:val="23"/>
        </w:rPr>
        <w:t xml:space="preserve">INSTALAÇÃO HIDRÁULICA </w:t>
      </w:r>
    </w:p>
    <w:p w:rsidR="00461F47" w:rsidRPr="007675D6" w:rsidRDefault="00461F47" w:rsidP="00B62682">
      <w:pPr>
        <w:pStyle w:val="Default"/>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ÁGUA FRIA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Serão executados de acordo com o projeto hidráulico. </w:t>
      </w:r>
    </w:p>
    <w:p w:rsidR="00B62682" w:rsidRPr="007675D6" w:rsidRDefault="00B31545" w:rsidP="00F32403">
      <w:pPr>
        <w:pStyle w:val="Default"/>
        <w:ind w:firstLine="708"/>
        <w:jc w:val="both"/>
        <w:rPr>
          <w:rFonts w:asciiTheme="majorHAnsi" w:hAnsiTheme="majorHAnsi"/>
          <w:color w:val="auto"/>
          <w:sz w:val="23"/>
          <w:szCs w:val="23"/>
        </w:rPr>
      </w:pPr>
      <w:r>
        <w:rPr>
          <w:rFonts w:asciiTheme="majorHAnsi" w:hAnsiTheme="majorHAnsi"/>
          <w:color w:val="auto"/>
          <w:sz w:val="23"/>
          <w:szCs w:val="23"/>
        </w:rPr>
        <w:t>1 Reservatório elevado</w:t>
      </w:r>
      <w:r w:rsidR="00B62682" w:rsidRPr="007675D6">
        <w:rPr>
          <w:rFonts w:asciiTheme="majorHAnsi" w:hAnsiTheme="majorHAnsi"/>
          <w:color w:val="auto"/>
          <w:sz w:val="23"/>
          <w:szCs w:val="23"/>
        </w:rPr>
        <w:t xml:space="preserve"> com capacidade de </w:t>
      </w:r>
      <w:r w:rsidR="00461F47" w:rsidRPr="007675D6">
        <w:rPr>
          <w:rFonts w:asciiTheme="majorHAnsi" w:hAnsiTheme="majorHAnsi"/>
          <w:color w:val="auto"/>
          <w:sz w:val="23"/>
          <w:szCs w:val="23"/>
        </w:rPr>
        <w:t>1</w:t>
      </w:r>
      <w:r>
        <w:rPr>
          <w:rFonts w:asciiTheme="majorHAnsi" w:hAnsiTheme="majorHAnsi"/>
          <w:color w:val="auto"/>
          <w:sz w:val="23"/>
          <w:szCs w:val="23"/>
        </w:rPr>
        <w:t>.000 litros</w:t>
      </w:r>
      <w:r w:rsidR="00B62682" w:rsidRPr="007675D6">
        <w:rPr>
          <w:rFonts w:asciiTheme="majorHAnsi" w:hAnsiTheme="majorHAnsi"/>
          <w:color w:val="auto"/>
          <w:sz w:val="23"/>
          <w:szCs w:val="23"/>
        </w:rPr>
        <w:t xml:space="preserve">. </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TUBULAÇÃO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Será executada com tubos de PVC soldável (marrom), tomando-se as devidas precauções de limpeza e colocação de cola para evitar vazamentos nas emendas e junções de conexões.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Todas as conexões deverão ser pré-fabricadas, em todas as dimensões das tubulações, sendo vedado o uso de peças moldadas </w:t>
      </w:r>
      <w:r w:rsidR="007B2115">
        <w:rPr>
          <w:rFonts w:asciiTheme="majorHAnsi" w:hAnsiTheme="majorHAnsi"/>
          <w:color w:val="auto"/>
          <w:sz w:val="23"/>
          <w:szCs w:val="23"/>
        </w:rPr>
        <w:t>a</w:t>
      </w:r>
      <w:r w:rsidRPr="007675D6">
        <w:rPr>
          <w:rFonts w:asciiTheme="majorHAnsi" w:hAnsiTheme="majorHAnsi"/>
          <w:color w:val="auto"/>
          <w:sz w:val="23"/>
          <w:szCs w:val="23"/>
        </w:rPr>
        <w:t xml:space="preserve"> quente na obra, sob qualquer hipótese.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conexões da saída serão do tipo azul com bucha de latão, com reduções (quando necessária) na própria peça, correspondendo ao acessório. Não serão aceitas reduções extras, acopladas nas buchas de latão para encaixe de acessório.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Toda tubulação prevista em projeto será embutida na alvenaria. A rede de distribuição será executada sobre a laje devidamente calçada.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Todo acessório deverá ser fixado na posição correta e posteriormente, se for preciso, chumbado nos pontos adequados com argamassa de areia e cimento, sem prejudicar o futuro revestimento.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tubulações de água fria, durante o trabalho de fixação, deverão ter suas extremidades livres, vedadas com plugs para evitar possíveis obstruções.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Após a fixação de toda a tubulação, a mesma deverá ser submetida a testes de pressão no mínimo durante 12 horas, para se detectar possíveis vazamentos. Só então será fixada em definitivo. </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ACESSÓRIOS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acessórios deverão obedecer à planilha e projeto de instalações hidráulicas. </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TORNEIRAS E REGISTRO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Os registros e torneiras deverão obedecer à planilha e proj</w:t>
      </w:r>
      <w:r w:rsidR="00492F7A">
        <w:rPr>
          <w:rFonts w:asciiTheme="majorHAnsi" w:hAnsiTheme="majorHAnsi"/>
          <w:color w:val="auto"/>
          <w:sz w:val="23"/>
          <w:szCs w:val="23"/>
        </w:rPr>
        <w:t>eto de instalações hidráulicas, atentar-se para torneiras especificas para PCD onde deverão ser colocadas seguindo a NBR-9050.</w:t>
      </w:r>
    </w:p>
    <w:p w:rsidR="00461F47" w:rsidRPr="007675D6" w:rsidRDefault="00461F47" w:rsidP="00461F47">
      <w:pPr>
        <w:pStyle w:val="Default"/>
        <w:jc w:val="both"/>
        <w:rPr>
          <w:rFonts w:asciiTheme="majorHAnsi" w:hAnsiTheme="majorHAnsi"/>
          <w:b/>
          <w:bCs/>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b/>
          <w:bCs/>
          <w:color w:val="auto"/>
          <w:sz w:val="23"/>
          <w:szCs w:val="23"/>
        </w:rPr>
        <w:t xml:space="preserve">INSTALAÇÕES DE ESGOTO </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ESGOTO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Serão executados de acordo com o projeto sanitário. </w:t>
      </w:r>
    </w:p>
    <w:p w:rsidR="00F32403"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Será executada com tubulação de PVC, rígido tipo ponta e bolsa, tomando-se as devidas precauções de limpeza e colocação da cola para evitar vazamento nas emendas e junções das conexões.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Todas as conexões deverão ser de fabricação nas dimensões da tubulação, sendo vedado o uso de conexões moldadas na obra a quente, sob qualquer hipótese. </w:t>
      </w: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As caixas de inspeção serão executadas em alvenaria de tijolo maciço, com fundo e tampa de concreto revestida e impermeabilizada.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Toda vala externa para assentamento da tubulação, deverá ser aberta na profundidade marcada conforme cotas de projeto e deverão ser escoradas, caso haja necessidade.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 enchimento das valas deverá ser feito em camadas sucessivas de no máximo 0,20m e apiloadas com cuidado para não deslocar a tubulação ou provocar danos na mesma.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lastRenderedPageBreak/>
        <w:t xml:space="preserve">A canalização de ventilação deverá ser instalada de modo que qualquer líquido que nele venha a ter ingresso possa escoar completamente por gravidade para dentro do sistema de esgoto. A ligação da ventilação a rede de esgoto deverá ser feita acima do eixo da tubulação ou na caixa de inspeção.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efluentes de lavatórios, tanques após a passagem por sifão, serão lançados em caixas sifonadas de PVC com grelha.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efluentes das pias de cozinha/copa, após a passagem por sifão, serão conduzidos para as caixas de gordura. </w:t>
      </w:r>
    </w:p>
    <w:p w:rsidR="00461F47" w:rsidRDefault="00B62682" w:rsidP="007F60B2">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efluentes provenientes do imóvel serão recolhidos </w:t>
      </w:r>
      <w:r w:rsidR="00B31545">
        <w:rPr>
          <w:rFonts w:asciiTheme="majorHAnsi" w:hAnsiTheme="majorHAnsi"/>
          <w:color w:val="auto"/>
          <w:sz w:val="23"/>
          <w:szCs w:val="23"/>
        </w:rPr>
        <w:t>por rede coletora local</w:t>
      </w:r>
      <w:r w:rsidR="007F60B2">
        <w:rPr>
          <w:rFonts w:asciiTheme="majorHAnsi" w:hAnsiTheme="majorHAnsi"/>
          <w:color w:val="auto"/>
          <w:sz w:val="23"/>
          <w:szCs w:val="23"/>
        </w:rPr>
        <w:t>.</w:t>
      </w:r>
    </w:p>
    <w:p w:rsidR="002F0498" w:rsidRPr="007675D6" w:rsidRDefault="002F0498" w:rsidP="00461F47">
      <w:pPr>
        <w:pStyle w:val="Default"/>
        <w:jc w:val="both"/>
        <w:rPr>
          <w:rFonts w:asciiTheme="majorHAnsi" w:hAnsiTheme="majorHAnsi"/>
          <w:b/>
          <w:bCs/>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b/>
          <w:bCs/>
          <w:color w:val="auto"/>
          <w:sz w:val="23"/>
          <w:szCs w:val="23"/>
        </w:rPr>
        <w:t xml:space="preserve">INSTALAÇÕES ELÉTRICAS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Serão executados de acordo com o projeto elétrico. </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ELETRODUTOS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Todos os eletrodutos deverão estar exatamente nos diâmetros especificados em projeto e obedecendo ao mínimo de ¾</w:t>
      </w:r>
      <w:r w:rsidR="007F60B2">
        <w:rPr>
          <w:rFonts w:asciiTheme="majorHAnsi" w:hAnsiTheme="majorHAnsi"/>
          <w:color w:val="auto"/>
          <w:sz w:val="23"/>
          <w:szCs w:val="23"/>
        </w:rPr>
        <w:t>’’</w:t>
      </w:r>
      <w:r w:rsidRPr="007675D6">
        <w:rPr>
          <w:rFonts w:asciiTheme="majorHAnsi" w:hAnsiTheme="majorHAnsi"/>
          <w:color w:val="auto"/>
          <w:sz w:val="23"/>
          <w:szCs w:val="23"/>
        </w:rPr>
        <w:t xml:space="preserve">. </w:t>
      </w: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Todas as conexões deverão ser pré-fabricadas no diâmetro correspondente ao do eletroduto, sendo vedado o uso das referidas peças, moldadas a quente na obra, sob quaisquer hipóteses.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Em todas as extremidades abertas de eletrodutos deverá ser utilizado um tucho de papel como tampão, a fim de evitar a entrada de detritos e unidade até o momento de se proceder a enfiação. </w:t>
      </w:r>
    </w:p>
    <w:p w:rsidR="00BD2984"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Em todos os lances de tubulação deverão ser introduzidos arames de aço galvanizado # 14 BWG e que permanecerão até o momento da enfiação dos condutores (arame guia).</w:t>
      </w:r>
    </w:p>
    <w:p w:rsidR="00F32403"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Para a conexão dos eletrodutos em caixas metálicas deverão ser utilizados buchas e </w:t>
      </w:r>
      <w:proofErr w:type="spellStart"/>
      <w:r w:rsidRPr="007675D6">
        <w:rPr>
          <w:rFonts w:asciiTheme="majorHAnsi" w:hAnsiTheme="majorHAnsi"/>
          <w:color w:val="auto"/>
          <w:sz w:val="23"/>
          <w:szCs w:val="23"/>
        </w:rPr>
        <w:t>contra-buchas</w:t>
      </w:r>
      <w:proofErr w:type="spellEnd"/>
      <w:r w:rsidRPr="007675D6">
        <w:rPr>
          <w:rFonts w:asciiTheme="majorHAnsi" w:hAnsiTheme="majorHAnsi"/>
          <w:color w:val="auto"/>
          <w:sz w:val="23"/>
          <w:szCs w:val="23"/>
        </w:rPr>
        <w:t xml:space="preserve"> (arruelas), em liga de duralumínio a fim de proporcionar uma</w:t>
      </w:r>
      <w:r w:rsidR="00F32403" w:rsidRPr="007675D6">
        <w:rPr>
          <w:rFonts w:asciiTheme="majorHAnsi" w:hAnsiTheme="majorHAnsi"/>
          <w:color w:val="auto"/>
          <w:sz w:val="23"/>
          <w:szCs w:val="23"/>
        </w:rPr>
        <w:t xml:space="preserve"> </w:t>
      </w:r>
      <w:r w:rsidRPr="007675D6">
        <w:rPr>
          <w:rFonts w:asciiTheme="majorHAnsi" w:hAnsiTheme="majorHAnsi"/>
          <w:color w:val="auto"/>
          <w:sz w:val="23"/>
          <w:szCs w:val="23"/>
        </w:rPr>
        <w:t xml:space="preserve">melhor rigidez mecânica e melhor continuidade elétrica ao conjunto. </w:t>
      </w:r>
    </w:p>
    <w:p w:rsidR="00B62682" w:rsidRPr="007675D6" w:rsidRDefault="00A41C30" w:rsidP="00F32403">
      <w:pPr>
        <w:pStyle w:val="Default"/>
        <w:ind w:firstLine="708"/>
        <w:jc w:val="center"/>
        <w:rPr>
          <w:rFonts w:asciiTheme="majorHAnsi" w:hAnsiTheme="majorHAnsi"/>
          <w:color w:val="auto"/>
          <w:sz w:val="23"/>
          <w:szCs w:val="23"/>
        </w:rPr>
      </w:pPr>
      <w:r w:rsidRPr="007675D6">
        <w:rPr>
          <w:rFonts w:asciiTheme="majorHAnsi" w:eastAsia="Calibri" w:hAnsiTheme="majorHAnsi" w:cs="BellCentennial-Address"/>
          <w:noProof/>
          <w:lang w:eastAsia="pt-BR"/>
        </w:rPr>
        <w:drawing>
          <wp:inline distT="0" distB="0" distL="0" distR="0" wp14:anchorId="78D18EE2" wp14:editId="1A6377E7">
            <wp:extent cx="3818534" cy="280232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235" cy="2810176"/>
                    </a:xfrm>
                    <a:prstGeom prst="rect">
                      <a:avLst/>
                    </a:prstGeom>
                    <a:noFill/>
                    <a:ln>
                      <a:noFill/>
                    </a:ln>
                  </pic:spPr>
                </pic:pic>
              </a:graphicData>
            </a:graphic>
          </wp:inline>
        </w:drawing>
      </w:r>
    </w:p>
    <w:p w:rsidR="00F32403" w:rsidRPr="007675D6" w:rsidRDefault="00F32403" w:rsidP="00F32403">
      <w:pPr>
        <w:pStyle w:val="Default"/>
        <w:ind w:firstLine="708"/>
        <w:jc w:val="both"/>
        <w:rPr>
          <w:rFonts w:asciiTheme="majorHAnsi" w:hAnsiTheme="majorHAnsi"/>
          <w:color w:val="auto"/>
          <w:sz w:val="23"/>
          <w:szCs w:val="23"/>
        </w:rPr>
      </w:pP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eletrodutos deverão estar secos, limpos e livres de rebarbas e/ou qualquer elemento que possa vir a danificar o isolamento dos condutores, antes da enfiação.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Todos os eletrodutos projetados para a passagem de cabos de lógica deverão </w:t>
      </w:r>
      <w:r w:rsidR="00ED31AB">
        <w:rPr>
          <w:rFonts w:asciiTheme="majorHAnsi" w:hAnsiTheme="majorHAnsi"/>
          <w:color w:val="auto"/>
          <w:sz w:val="23"/>
          <w:szCs w:val="23"/>
        </w:rPr>
        <w:t>PEAD</w:t>
      </w:r>
      <w:r w:rsidRPr="007675D6">
        <w:rPr>
          <w:rFonts w:asciiTheme="majorHAnsi" w:hAnsiTheme="majorHAnsi"/>
          <w:color w:val="auto"/>
          <w:sz w:val="23"/>
          <w:szCs w:val="23"/>
        </w:rPr>
        <w:t xml:space="preserve"> e manter uma distância mínima de 20cm, ao longo de seu percurso total, de todo e qualquer eletroduto que contenha fiação de energia elétrica e/ou telefonia. </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CONDUTORES </w:t>
      </w:r>
    </w:p>
    <w:p w:rsidR="00B62682" w:rsidRPr="007675D6" w:rsidRDefault="00B62682" w:rsidP="006335B7">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lastRenderedPageBreak/>
        <w:t>Os condutores deverão formar trechos contínuos de caixa e as emendas e derivações deverão ficar localizadas dentro das caixas, não sendo admitido sob</w:t>
      </w:r>
      <w:r w:rsidR="006335B7" w:rsidRPr="007675D6">
        <w:rPr>
          <w:rFonts w:asciiTheme="majorHAnsi" w:hAnsiTheme="majorHAnsi"/>
          <w:color w:val="auto"/>
          <w:sz w:val="23"/>
          <w:szCs w:val="23"/>
        </w:rPr>
        <w:t xml:space="preserve"> </w:t>
      </w:r>
      <w:r w:rsidRPr="007675D6">
        <w:rPr>
          <w:rFonts w:asciiTheme="majorHAnsi" w:hAnsiTheme="majorHAnsi"/>
          <w:color w:val="auto"/>
          <w:sz w:val="23"/>
          <w:szCs w:val="23"/>
        </w:rPr>
        <w:t xml:space="preserve">hipótese alguma, a utilização de emendas, bem como a reconstituição de fios danificados (fita isolante), dentro dos eletrodutos. </w:t>
      </w:r>
    </w:p>
    <w:p w:rsidR="001B636F" w:rsidRPr="007675D6" w:rsidRDefault="001B636F" w:rsidP="00F32403">
      <w:pPr>
        <w:pStyle w:val="Default"/>
        <w:ind w:firstLine="708"/>
        <w:jc w:val="both"/>
        <w:rPr>
          <w:rFonts w:asciiTheme="majorHAnsi" w:hAnsiTheme="majorHAnsi"/>
          <w:color w:val="auto"/>
          <w:sz w:val="23"/>
          <w:szCs w:val="23"/>
        </w:rPr>
      </w:pP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emendas e derivações de condutores com seção e 6mm² deverão ser efetuadas através de conectores apropriados ao uso a que se propõem.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 fita isolante utilizada na reconstituição dos isolamentos nos pontos de emendas e derivações deverá ser de boa qualidade e do tipo antichama. </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QUADRO DE DISTRIBUIÇÃO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quadros de distribuição, para as instalações de uso geral, serão de embutir, em chapa de aço nº 16 USG, esmaltada a fogo, com porta em chapa nº 14 USG, com puxadores, espelho com posta cartão, barramento de fases, barramento de neutro isolado do quadro e barramento de terra. Somente serão aceitos os quadros que tiverem origem de fabricação comprovada.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 instalação dos quadros deverá ser efetuada, com aresta superior a 1.70m do piso acabado.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Todos os quadros de distribuição deverão ser aterrados com fio de cobre n</w:t>
      </w:r>
      <w:r w:rsidR="00D9230B">
        <w:rPr>
          <w:rFonts w:asciiTheme="majorHAnsi" w:hAnsiTheme="majorHAnsi"/>
          <w:color w:val="auto"/>
          <w:sz w:val="23"/>
          <w:szCs w:val="23"/>
        </w:rPr>
        <w:t>a</w:t>
      </w:r>
      <w:r w:rsidRPr="007675D6">
        <w:rPr>
          <w:rFonts w:asciiTheme="majorHAnsi" w:hAnsiTheme="majorHAnsi"/>
          <w:color w:val="auto"/>
          <w:sz w:val="23"/>
          <w:szCs w:val="23"/>
        </w:rPr>
        <w:t xml:space="preserve"> e haste tipo </w:t>
      </w:r>
      <w:proofErr w:type="spellStart"/>
      <w:r w:rsidRPr="007675D6">
        <w:rPr>
          <w:rFonts w:asciiTheme="majorHAnsi" w:hAnsiTheme="majorHAnsi"/>
          <w:color w:val="auto"/>
          <w:sz w:val="23"/>
          <w:szCs w:val="23"/>
        </w:rPr>
        <w:t>Copperweld</w:t>
      </w:r>
      <w:proofErr w:type="spellEnd"/>
      <w:r w:rsidRPr="007675D6">
        <w:rPr>
          <w:rFonts w:asciiTheme="majorHAnsi" w:hAnsiTheme="majorHAnsi"/>
          <w:color w:val="auto"/>
          <w:sz w:val="23"/>
          <w:szCs w:val="23"/>
        </w:rPr>
        <w:t xml:space="preserve"> conforme indicado em projeto.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disjuntores adotados nas instalações elétricas de uso geral deverão atender às especificações de projeto.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Os disjuntores estão dimensionados adequadamente a partir as cargas de cada circuito correspondente.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Não deverão sob hipótese alguma, ser utilizados os disjuntores monopolares intertravados na substituição a disjuntores bipolares e/ou tripolares.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Em todos os quadros de distribuição deverá haver uma indicação do circuito referente ao disjuntor ao qual pertence de modo a tornar possível à imediata identificação dos mesmos. </w:t>
      </w:r>
    </w:p>
    <w:p w:rsidR="00461F47" w:rsidRPr="007675D6" w:rsidRDefault="00461F47" w:rsidP="00461F47">
      <w:pPr>
        <w:pStyle w:val="Default"/>
        <w:jc w:val="both"/>
        <w:rPr>
          <w:rFonts w:asciiTheme="majorHAnsi" w:hAnsiTheme="majorHAnsi"/>
          <w:color w:val="auto"/>
          <w:sz w:val="23"/>
          <w:szCs w:val="23"/>
        </w:rPr>
      </w:pPr>
    </w:p>
    <w:p w:rsidR="00B62682" w:rsidRPr="00C4221B" w:rsidRDefault="00B62682" w:rsidP="00461F47">
      <w:pPr>
        <w:pStyle w:val="Default"/>
        <w:jc w:val="both"/>
        <w:rPr>
          <w:rFonts w:asciiTheme="majorHAnsi" w:hAnsiTheme="majorHAnsi"/>
          <w:b/>
          <w:color w:val="auto"/>
          <w:sz w:val="23"/>
          <w:szCs w:val="23"/>
        </w:rPr>
      </w:pPr>
      <w:r w:rsidRPr="00C4221B">
        <w:rPr>
          <w:rFonts w:asciiTheme="majorHAnsi" w:hAnsiTheme="majorHAnsi"/>
          <w:b/>
          <w:color w:val="auto"/>
          <w:sz w:val="23"/>
          <w:szCs w:val="23"/>
        </w:rPr>
        <w:t xml:space="preserve">ILUMINAÇÃO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 iluminação foi calculada obedecendo a NB-57. Os níveis de iluminação seguem as indicadas na ABNT.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luminárias deverão ser instaladas seguindo a locação do projeto elétrico. </w:t>
      </w:r>
    </w:p>
    <w:p w:rsidR="00461F47"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As luminárias deverão obedecer às espe</w:t>
      </w:r>
      <w:r w:rsidR="00461F47" w:rsidRPr="007675D6">
        <w:rPr>
          <w:rFonts w:asciiTheme="majorHAnsi" w:hAnsiTheme="majorHAnsi"/>
          <w:color w:val="auto"/>
          <w:sz w:val="23"/>
          <w:szCs w:val="23"/>
        </w:rPr>
        <w:t>cificações do projeto elétrico.</w:t>
      </w:r>
    </w:p>
    <w:p w:rsidR="00461F47" w:rsidRPr="007675D6" w:rsidRDefault="00461F47" w:rsidP="00461F47">
      <w:pPr>
        <w:pStyle w:val="Default"/>
        <w:jc w:val="both"/>
        <w:rPr>
          <w:rFonts w:asciiTheme="majorHAnsi" w:hAnsiTheme="majorHAnsi"/>
          <w:color w:val="auto"/>
          <w:sz w:val="23"/>
          <w:szCs w:val="23"/>
        </w:rPr>
      </w:pPr>
    </w:p>
    <w:p w:rsidR="00B62682" w:rsidRPr="00C4221B" w:rsidRDefault="00B62682" w:rsidP="00461F47">
      <w:pPr>
        <w:pStyle w:val="Default"/>
        <w:jc w:val="both"/>
        <w:rPr>
          <w:rFonts w:asciiTheme="majorHAnsi" w:hAnsiTheme="majorHAnsi"/>
          <w:b/>
          <w:color w:val="auto"/>
          <w:sz w:val="23"/>
          <w:szCs w:val="23"/>
        </w:rPr>
      </w:pPr>
      <w:r w:rsidRPr="00C4221B">
        <w:rPr>
          <w:rFonts w:asciiTheme="majorHAnsi" w:hAnsiTheme="majorHAnsi"/>
          <w:b/>
          <w:color w:val="auto"/>
          <w:sz w:val="23"/>
          <w:szCs w:val="23"/>
        </w:rPr>
        <w:t xml:space="preserve">TOMADAS E INTERRUPTORES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 distribuição das tomadas e interruptores foi elaborada de acordo com as necessidades prováveis de acordo com o layout fornecido pelo projeto de arquitetura.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tomadas e interruptores deverão ser fixadas em caixa de ferro estampado embutidas na alvenaria. </w:t>
      </w:r>
    </w:p>
    <w:p w:rsidR="00B62682"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Todas as tomadas do tipo </w:t>
      </w:r>
      <w:r w:rsidR="00D9230B">
        <w:rPr>
          <w:rFonts w:asciiTheme="majorHAnsi" w:hAnsiTheme="majorHAnsi"/>
          <w:color w:val="auto"/>
          <w:sz w:val="23"/>
          <w:szCs w:val="23"/>
        </w:rPr>
        <w:t>u</w:t>
      </w:r>
      <w:r w:rsidRPr="007675D6">
        <w:rPr>
          <w:rFonts w:asciiTheme="majorHAnsi" w:hAnsiTheme="majorHAnsi"/>
          <w:color w:val="auto"/>
          <w:sz w:val="23"/>
          <w:szCs w:val="23"/>
        </w:rPr>
        <w:t xml:space="preserve">niversal </w:t>
      </w:r>
      <w:r w:rsidR="00D9230B">
        <w:rPr>
          <w:rFonts w:asciiTheme="majorHAnsi" w:hAnsiTheme="majorHAnsi"/>
          <w:color w:val="auto"/>
          <w:sz w:val="23"/>
          <w:szCs w:val="23"/>
        </w:rPr>
        <w:t>mais</w:t>
      </w:r>
      <w:r w:rsidRPr="007675D6">
        <w:rPr>
          <w:rFonts w:asciiTheme="majorHAnsi" w:hAnsiTheme="majorHAnsi"/>
          <w:color w:val="auto"/>
          <w:sz w:val="23"/>
          <w:szCs w:val="23"/>
        </w:rPr>
        <w:t xml:space="preserve"> terra, deverão ter </w:t>
      </w:r>
      <w:r w:rsidR="00492F7A" w:rsidRPr="007675D6">
        <w:rPr>
          <w:rFonts w:asciiTheme="majorHAnsi" w:hAnsiTheme="majorHAnsi"/>
          <w:color w:val="auto"/>
          <w:sz w:val="23"/>
          <w:szCs w:val="23"/>
        </w:rPr>
        <w:t>sequência</w:t>
      </w:r>
      <w:r w:rsidRPr="007675D6">
        <w:rPr>
          <w:rFonts w:asciiTheme="majorHAnsi" w:hAnsiTheme="majorHAnsi"/>
          <w:color w:val="auto"/>
          <w:sz w:val="23"/>
          <w:szCs w:val="23"/>
        </w:rPr>
        <w:t xml:space="preserve"> de ligação seguindo o sentido anti-horário: terra, fase, neutro e o condutor deverá ser ligado ao barramento de terra existente no quadro de distribuição, exceto onde houver indicação específica para aterramento no local. </w:t>
      </w:r>
    </w:p>
    <w:p w:rsidR="00D9230B" w:rsidRPr="007675D6" w:rsidRDefault="00D9230B" w:rsidP="00F32403">
      <w:pPr>
        <w:pStyle w:val="Default"/>
        <w:ind w:firstLine="708"/>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color w:val="auto"/>
          <w:sz w:val="23"/>
          <w:szCs w:val="23"/>
        </w:rPr>
        <w:t xml:space="preserve">SPDA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Deverá ser executado de acordo com o projeto, atendendo todas as especificações da planilha. </w:t>
      </w:r>
    </w:p>
    <w:p w:rsidR="00492F7A" w:rsidRPr="007675D6" w:rsidRDefault="00492F7A" w:rsidP="00461F47">
      <w:pPr>
        <w:pStyle w:val="Default"/>
        <w:jc w:val="both"/>
        <w:rPr>
          <w:rFonts w:asciiTheme="majorHAnsi" w:hAnsiTheme="majorHAnsi"/>
          <w:color w:val="auto"/>
          <w:sz w:val="23"/>
          <w:szCs w:val="23"/>
        </w:rPr>
      </w:pPr>
    </w:p>
    <w:p w:rsidR="00B62682" w:rsidRPr="00C4221B" w:rsidRDefault="00B62682" w:rsidP="00461F47">
      <w:pPr>
        <w:pStyle w:val="Default"/>
        <w:jc w:val="both"/>
        <w:rPr>
          <w:rFonts w:asciiTheme="majorHAnsi" w:hAnsiTheme="majorHAnsi"/>
          <w:b/>
          <w:color w:val="auto"/>
          <w:sz w:val="23"/>
          <w:szCs w:val="23"/>
        </w:rPr>
      </w:pPr>
      <w:r w:rsidRPr="00C4221B">
        <w:rPr>
          <w:rFonts w:asciiTheme="majorHAnsi" w:hAnsiTheme="majorHAnsi"/>
          <w:b/>
          <w:color w:val="auto"/>
          <w:sz w:val="23"/>
          <w:szCs w:val="23"/>
        </w:rPr>
        <w:t xml:space="preserve">TUBULAÇÃO TELEFÔNICA </w:t>
      </w:r>
    </w:p>
    <w:p w:rsidR="00D9230B" w:rsidRDefault="00D9230B" w:rsidP="00461F47">
      <w:pPr>
        <w:pStyle w:val="Default"/>
        <w:jc w:val="both"/>
        <w:rPr>
          <w:rFonts w:asciiTheme="majorHAnsi" w:hAnsiTheme="majorHAnsi"/>
          <w:b/>
          <w:color w:val="auto"/>
          <w:sz w:val="23"/>
          <w:szCs w:val="23"/>
        </w:rPr>
      </w:pPr>
    </w:p>
    <w:p w:rsidR="00D9230B" w:rsidRDefault="00D9230B" w:rsidP="00461F47">
      <w:pPr>
        <w:pStyle w:val="Default"/>
        <w:jc w:val="both"/>
        <w:rPr>
          <w:rFonts w:asciiTheme="majorHAnsi" w:hAnsiTheme="majorHAnsi"/>
          <w:b/>
          <w:color w:val="auto"/>
          <w:sz w:val="23"/>
          <w:szCs w:val="23"/>
        </w:rPr>
      </w:pPr>
    </w:p>
    <w:p w:rsidR="00B62682" w:rsidRPr="00C4221B" w:rsidRDefault="00B62682" w:rsidP="00461F47">
      <w:pPr>
        <w:pStyle w:val="Default"/>
        <w:jc w:val="both"/>
        <w:rPr>
          <w:rFonts w:asciiTheme="majorHAnsi" w:hAnsiTheme="majorHAnsi"/>
          <w:b/>
          <w:color w:val="auto"/>
          <w:sz w:val="23"/>
          <w:szCs w:val="23"/>
        </w:rPr>
      </w:pPr>
      <w:r w:rsidRPr="00C4221B">
        <w:rPr>
          <w:rFonts w:asciiTheme="majorHAnsi" w:hAnsiTheme="majorHAnsi"/>
          <w:b/>
          <w:color w:val="auto"/>
          <w:sz w:val="23"/>
          <w:szCs w:val="23"/>
        </w:rPr>
        <w:t xml:space="preserve">ENTRADA E ALIMENTAÇÃO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 entrada de energia será efetuada em baixa tensão, com caixa de medição instalada em mureta de alvenaria conforme padrão ENERGISA, obedecendo aos cálculos da demanda. </w:t>
      </w:r>
    </w:p>
    <w:p w:rsidR="00C4221B" w:rsidRPr="007675D6" w:rsidRDefault="00C4221B" w:rsidP="00461F47">
      <w:pPr>
        <w:pStyle w:val="Default"/>
        <w:jc w:val="both"/>
        <w:rPr>
          <w:rFonts w:asciiTheme="majorHAnsi" w:hAnsiTheme="majorHAnsi"/>
          <w:color w:val="auto"/>
          <w:sz w:val="23"/>
          <w:szCs w:val="23"/>
        </w:rPr>
      </w:pPr>
    </w:p>
    <w:p w:rsidR="00B62682" w:rsidRPr="00F83EE2" w:rsidRDefault="00B62682" w:rsidP="00461F47">
      <w:pPr>
        <w:pStyle w:val="Default"/>
        <w:jc w:val="both"/>
        <w:rPr>
          <w:rFonts w:asciiTheme="majorHAnsi" w:hAnsiTheme="majorHAnsi"/>
          <w:b/>
          <w:color w:val="auto"/>
          <w:sz w:val="23"/>
          <w:szCs w:val="23"/>
        </w:rPr>
      </w:pPr>
      <w:r w:rsidRPr="00F83EE2">
        <w:rPr>
          <w:rFonts w:asciiTheme="majorHAnsi" w:hAnsiTheme="majorHAnsi"/>
          <w:b/>
          <w:color w:val="auto"/>
          <w:sz w:val="23"/>
          <w:szCs w:val="23"/>
        </w:rPr>
        <w:t xml:space="preserve">SEGURANÇA CONTRA INCÊNDIO E PÂNICO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Serão aplicados extintores de incêndios (água pressurizada e pó químico) em locais adequados, placas de sinalização e iluminação de emergência, em acordo com </w:t>
      </w:r>
      <w:r w:rsidR="00ED31AB">
        <w:rPr>
          <w:rFonts w:asciiTheme="majorHAnsi" w:hAnsiTheme="majorHAnsi"/>
          <w:color w:val="auto"/>
          <w:sz w:val="23"/>
          <w:szCs w:val="23"/>
        </w:rPr>
        <w:t>projeto de prevenção de incêndio e pânico</w:t>
      </w:r>
      <w:r w:rsidRPr="007675D6">
        <w:rPr>
          <w:rFonts w:asciiTheme="majorHAnsi" w:hAnsiTheme="majorHAnsi"/>
          <w:color w:val="auto"/>
          <w:sz w:val="23"/>
          <w:szCs w:val="23"/>
        </w:rPr>
        <w:t xml:space="preserve">. </w:t>
      </w:r>
    </w:p>
    <w:p w:rsidR="00492F7A" w:rsidRDefault="00492F7A" w:rsidP="00461F47">
      <w:pPr>
        <w:pStyle w:val="Default"/>
        <w:jc w:val="both"/>
        <w:rPr>
          <w:rFonts w:asciiTheme="majorHAnsi" w:hAnsiTheme="majorHAnsi"/>
          <w:b/>
          <w:bCs/>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b/>
          <w:bCs/>
          <w:color w:val="auto"/>
          <w:sz w:val="23"/>
          <w:szCs w:val="23"/>
        </w:rPr>
        <w:t xml:space="preserve">PINTURA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superfícies a serem pintadas deverão estar limpas, secas livre de qualquer substância que possa acarretar problemas à pintura.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Cada demão de massa ou tinta só poderá ser aplicada quando a precedente estiver perfeitamente seca.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 superfície pintada deverá apresentar, depois de pronta, uniformidade de textura e tonalidade.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As tintas deverão ser de 1ª qualidade e deverão estar dentro do prazo de validade.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As paredes internas receberão tinta acrílica</w:t>
      </w:r>
      <w:r w:rsidR="00ED31AB">
        <w:rPr>
          <w:rFonts w:asciiTheme="majorHAnsi" w:hAnsiTheme="majorHAnsi"/>
          <w:color w:val="auto"/>
          <w:sz w:val="23"/>
          <w:szCs w:val="23"/>
        </w:rPr>
        <w:t xml:space="preserve"> e PVA</w:t>
      </w:r>
      <w:r w:rsidRPr="007675D6">
        <w:rPr>
          <w:rFonts w:asciiTheme="majorHAnsi" w:hAnsiTheme="majorHAnsi"/>
          <w:color w:val="auto"/>
          <w:sz w:val="23"/>
          <w:szCs w:val="23"/>
        </w:rPr>
        <w:t xml:space="preserve"> sobre massa PVA. As externas não receberão massa PVA</w:t>
      </w:r>
      <w:r w:rsidR="00ED31AB">
        <w:rPr>
          <w:rFonts w:asciiTheme="majorHAnsi" w:hAnsiTheme="majorHAnsi"/>
          <w:color w:val="auto"/>
          <w:sz w:val="23"/>
          <w:szCs w:val="23"/>
        </w:rPr>
        <w:t>, receberão seladores</w:t>
      </w:r>
      <w:r w:rsidRPr="007675D6">
        <w:rPr>
          <w:rFonts w:asciiTheme="majorHAnsi" w:hAnsiTheme="majorHAnsi"/>
          <w:color w:val="auto"/>
          <w:sz w:val="23"/>
          <w:szCs w:val="23"/>
        </w:rPr>
        <w:t xml:space="preserve">. </w:t>
      </w:r>
    </w:p>
    <w:p w:rsidR="00461F47"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As esquadrias em madeira receberão acabamento em verniz; a</w:t>
      </w:r>
      <w:r w:rsidR="00461F47" w:rsidRPr="007675D6">
        <w:rPr>
          <w:rFonts w:asciiTheme="majorHAnsi" w:hAnsiTheme="majorHAnsi"/>
          <w:color w:val="auto"/>
          <w:sz w:val="23"/>
          <w:szCs w:val="23"/>
        </w:rPr>
        <w:t>s metálicas, esmalte sintético.</w:t>
      </w:r>
    </w:p>
    <w:p w:rsidR="00461F47" w:rsidRPr="007675D6" w:rsidRDefault="00461F47" w:rsidP="00461F47">
      <w:pPr>
        <w:pStyle w:val="Default"/>
        <w:jc w:val="both"/>
        <w:rPr>
          <w:rFonts w:asciiTheme="majorHAnsi" w:hAnsiTheme="majorHAnsi"/>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b/>
          <w:bCs/>
          <w:color w:val="auto"/>
          <w:sz w:val="23"/>
          <w:szCs w:val="23"/>
        </w:rPr>
        <w:t xml:space="preserve">CALÇADAS </w:t>
      </w:r>
    </w:p>
    <w:p w:rsidR="00B62682" w:rsidRPr="007675D6" w:rsidRDefault="00B62682" w:rsidP="00F32403">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Será executada calçada em concreto desempenado em todo o perímetro da obra de acordo com projeto arquitetônico. </w:t>
      </w:r>
    </w:p>
    <w:p w:rsidR="00B62682" w:rsidRDefault="00ED31AB" w:rsidP="00F32403">
      <w:pPr>
        <w:pStyle w:val="Default"/>
        <w:ind w:firstLine="708"/>
        <w:jc w:val="both"/>
        <w:rPr>
          <w:rFonts w:asciiTheme="majorHAnsi" w:hAnsiTheme="majorHAnsi"/>
          <w:color w:val="auto"/>
          <w:sz w:val="23"/>
          <w:szCs w:val="23"/>
        </w:rPr>
      </w:pPr>
      <w:r>
        <w:rPr>
          <w:rFonts w:asciiTheme="majorHAnsi" w:hAnsiTheme="majorHAnsi"/>
          <w:color w:val="auto"/>
          <w:sz w:val="23"/>
          <w:szCs w:val="23"/>
        </w:rPr>
        <w:t xml:space="preserve">Calçada no </w:t>
      </w:r>
      <w:r w:rsidR="00492F7A">
        <w:rPr>
          <w:rFonts w:asciiTheme="majorHAnsi" w:hAnsiTheme="majorHAnsi"/>
          <w:color w:val="auto"/>
          <w:sz w:val="23"/>
          <w:szCs w:val="23"/>
        </w:rPr>
        <w:t>acesso principal</w:t>
      </w:r>
      <w:r>
        <w:rPr>
          <w:rFonts w:asciiTheme="majorHAnsi" w:hAnsiTheme="majorHAnsi"/>
          <w:color w:val="auto"/>
          <w:sz w:val="23"/>
          <w:szCs w:val="23"/>
        </w:rPr>
        <w:t xml:space="preserve"> será executa de piso intertravado conforme projeto</w:t>
      </w:r>
      <w:r w:rsidR="00492F7A">
        <w:rPr>
          <w:rFonts w:asciiTheme="majorHAnsi" w:hAnsiTheme="majorHAnsi"/>
          <w:color w:val="auto"/>
          <w:sz w:val="23"/>
          <w:szCs w:val="23"/>
        </w:rPr>
        <w:t>.</w:t>
      </w:r>
    </w:p>
    <w:p w:rsidR="00304773" w:rsidRPr="007675D6" w:rsidRDefault="00304773" w:rsidP="00461F47">
      <w:pPr>
        <w:pStyle w:val="Default"/>
        <w:jc w:val="both"/>
        <w:rPr>
          <w:rFonts w:asciiTheme="majorHAnsi" w:hAnsiTheme="majorHAnsi"/>
          <w:b/>
          <w:bCs/>
          <w:color w:val="auto"/>
          <w:sz w:val="23"/>
          <w:szCs w:val="23"/>
        </w:rPr>
      </w:pPr>
    </w:p>
    <w:p w:rsidR="00B62682" w:rsidRPr="007675D6" w:rsidRDefault="00B62682" w:rsidP="00461F47">
      <w:pPr>
        <w:pStyle w:val="Default"/>
        <w:jc w:val="both"/>
        <w:rPr>
          <w:rFonts w:asciiTheme="majorHAnsi" w:hAnsiTheme="majorHAnsi"/>
          <w:color w:val="auto"/>
          <w:sz w:val="23"/>
          <w:szCs w:val="23"/>
        </w:rPr>
      </w:pPr>
      <w:r w:rsidRPr="007675D6">
        <w:rPr>
          <w:rFonts w:asciiTheme="majorHAnsi" w:hAnsiTheme="majorHAnsi"/>
          <w:b/>
          <w:bCs/>
          <w:color w:val="auto"/>
          <w:sz w:val="23"/>
          <w:szCs w:val="23"/>
        </w:rPr>
        <w:t xml:space="preserve">LIMPEZA GERAL </w:t>
      </w:r>
    </w:p>
    <w:p w:rsidR="003C06BB" w:rsidRPr="00ED31AB" w:rsidRDefault="00B62682" w:rsidP="00ED31AB">
      <w:pPr>
        <w:pStyle w:val="Default"/>
        <w:ind w:firstLine="708"/>
        <w:jc w:val="both"/>
        <w:rPr>
          <w:rFonts w:asciiTheme="majorHAnsi" w:hAnsiTheme="majorHAnsi"/>
          <w:color w:val="auto"/>
          <w:sz w:val="23"/>
          <w:szCs w:val="23"/>
        </w:rPr>
      </w:pPr>
      <w:r w:rsidRPr="007675D6">
        <w:rPr>
          <w:rFonts w:asciiTheme="majorHAnsi" w:hAnsiTheme="majorHAnsi"/>
          <w:color w:val="auto"/>
          <w:sz w:val="23"/>
          <w:szCs w:val="23"/>
        </w:rPr>
        <w:t xml:space="preserve">A obra deverá ser entregue completamente limpa, sem nenhum material do canteiro de obras. </w:t>
      </w:r>
    </w:p>
    <w:p w:rsidR="003C06BB" w:rsidRPr="007675D6" w:rsidRDefault="003C06BB" w:rsidP="00461F47">
      <w:pPr>
        <w:pStyle w:val="SemEspaamento"/>
        <w:tabs>
          <w:tab w:val="right" w:pos="8504"/>
        </w:tabs>
        <w:jc w:val="both"/>
        <w:rPr>
          <w:rFonts w:asciiTheme="majorHAnsi" w:hAnsiTheme="majorHAnsi"/>
          <w:sz w:val="24"/>
          <w:szCs w:val="24"/>
        </w:rPr>
      </w:pPr>
    </w:p>
    <w:p w:rsidR="003C06BB" w:rsidRPr="007675D6" w:rsidRDefault="003C06BB" w:rsidP="00461F47">
      <w:pPr>
        <w:pStyle w:val="SemEspaamento"/>
        <w:tabs>
          <w:tab w:val="right" w:pos="8504"/>
        </w:tabs>
        <w:jc w:val="both"/>
        <w:rPr>
          <w:rFonts w:asciiTheme="majorHAnsi" w:hAnsiTheme="majorHAnsi"/>
          <w:sz w:val="24"/>
          <w:szCs w:val="24"/>
        </w:rPr>
      </w:pPr>
    </w:p>
    <w:p w:rsidR="003C06BB" w:rsidRDefault="003C06BB" w:rsidP="00461F47">
      <w:pPr>
        <w:pStyle w:val="SemEspaamento"/>
        <w:tabs>
          <w:tab w:val="right" w:pos="8504"/>
        </w:tabs>
        <w:jc w:val="both"/>
        <w:rPr>
          <w:rFonts w:asciiTheme="majorHAnsi" w:hAnsiTheme="majorHAnsi"/>
          <w:sz w:val="24"/>
          <w:szCs w:val="24"/>
        </w:rPr>
      </w:pPr>
    </w:p>
    <w:p w:rsidR="006D229E" w:rsidRDefault="006D229E" w:rsidP="00461F47">
      <w:pPr>
        <w:pStyle w:val="SemEspaamento"/>
        <w:tabs>
          <w:tab w:val="right" w:pos="8504"/>
        </w:tabs>
        <w:jc w:val="both"/>
        <w:rPr>
          <w:rFonts w:asciiTheme="majorHAnsi" w:hAnsiTheme="majorHAnsi"/>
          <w:sz w:val="24"/>
          <w:szCs w:val="24"/>
        </w:rPr>
      </w:pPr>
    </w:p>
    <w:p w:rsidR="006D229E" w:rsidRPr="007675D6" w:rsidRDefault="006D229E" w:rsidP="00461F47">
      <w:pPr>
        <w:pStyle w:val="SemEspaamento"/>
        <w:tabs>
          <w:tab w:val="right" w:pos="8504"/>
        </w:tabs>
        <w:jc w:val="both"/>
        <w:rPr>
          <w:rFonts w:asciiTheme="majorHAnsi" w:hAnsiTheme="majorHAnsi"/>
          <w:sz w:val="24"/>
          <w:szCs w:val="24"/>
        </w:rPr>
      </w:pPr>
      <w:bookmarkStart w:id="0" w:name="_GoBack"/>
      <w:bookmarkEnd w:id="0"/>
    </w:p>
    <w:p w:rsidR="003550CE" w:rsidRPr="006D229E" w:rsidRDefault="006D229E" w:rsidP="003550CE">
      <w:pPr>
        <w:pStyle w:val="SemEspaamento"/>
        <w:tabs>
          <w:tab w:val="left" w:pos="0"/>
          <w:tab w:val="right" w:pos="9071"/>
        </w:tabs>
        <w:jc w:val="center"/>
        <w:rPr>
          <w:rFonts w:asciiTheme="majorHAnsi" w:hAnsiTheme="majorHAnsi" w:cs="Arial"/>
          <w:b/>
          <w:sz w:val="24"/>
          <w:szCs w:val="24"/>
        </w:rPr>
      </w:pPr>
      <w:r w:rsidRPr="006D229E">
        <w:rPr>
          <w:rFonts w:asciiTheme="majorHAnsi" w:hAnsiTheme="majorHAnsi" w:cs="Arial"/>
          <w:b/>
          <w:sz w:val="24"/>
          <w:szCs w:val="24"/>
        </w:rPr>
        <w:t>Flávia Cristina Rezende Bressa Pinheiro</w:t>
      </w:r>
    </w:p>
    <w:p w:rsidR="003550CE" w:rsidRPr="007675D6" w:rsidRDefault="006D229E" w:rsidP="003550CE">
      <w:pPr>
        <w:pStyle w:val="SemEspaamento"/>
        <w:tabs>
          <w:tab w:val="left" w:pos="0"/>
          <w:tab w:val="right" w:pos="9071"/>
        </w:tabs>
        <w:jc w:val="center"/>
        <w:rPr>
          <w:rFonts w:asciiTheme="majorHAnsi" w:hAnsiTheme="majorHAnsi" w:cs="Arial"/>
          <w:sz w:val="20"/>
          <w:szCs w:val="24"/>
        </w:rPr>
      </w:pPr>
      <w:r>
        <w:rPr>
          <w:rFonts w:asciiTheme="majorHAnsi" w:hAnsiTheme="majorHAnsi" w:cs="Arial"/>
          <w:sz w:val="20"/>
          <w:szCs w:val="24"/>
        </w:rPr>
        <w:t>Arquiteta CAU A 98787-5</w:t>
      </w:r>
    </w:p>
    <w:sectPr w:rsidR="003550CE" w:rsidRPr="007675D6" w:rsidSect="00681C8C">
      <w:headerReference w:type="default" r:id="rId12"/>
      <w:footerReference w:type="default" r:id="rId13"/>
      <w:pgSz w:w="11906" w:h="16838"/>
      <w:pgMar w:top="1418"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F1" w:rsidRDefault="00431BF1" w:rsidP="009E4539">
      <w:pPr>
        <w:spacing w:after="0" w:line="240" w:lineRule="auto"/>
      </w:pPr>
      <w:r>
        <w:separator/>
      </w:r>
    </w:p>
  </w:endnote>
  <w:endnote w:type="continuationSeparator" w:id="0">
    <w:p w:rsidR="00431BF1" w:rsidRDefault="00431BF1" w:rsidP="009E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BellCentennial-Addres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88791"/>
      <w:docPartObj>
        <w:docPartGallery w:val="Page Numbers (Bottom of Page)"/>
        <w:docPartUnique/>
      </w:docPartObj>
    </w:sdtPr>
    <w:sdtEndPr>
      <w:rPr>
        <w:color w:val="808080" w:themeColor="background1" w:themeShade="80"/>
        <w:spacing w:val="60"/>
      </w:rPr>
    </w:sdtEndPr>
    <w:sdtContent>
      <w:p w:rsidR="00FD4158" w:rsidRDefault="00FD4158">
        <w:pPr>
          <w:pStyle w:val="Rodap"/>
          <w:pBdr>
            <w:top w:val="single" w:sz="4" w:space="1" w:color="D9D9D9" w:themeColor="background1" w:themeShade="D9"/>
          </w:pBdr>
          <w:jc w:val="right"/>
        </w:pPr>
        <w:r>
          <w:fldChar w:fldCharType="begin"/>
        </w:r>
        <w:r>
          <w:instrText>PAGE   \* MERGEFORMAT</w:instrText>
        </w:r>
        <w:r>
          <w:fldChar w:fldCharType="separate"/>
        </w:r>
        <w:r w:rsidR="00031EC0">
          <w:rPr>
            <w:noProof/>
          </w:rPr>
          <w:t>9</w:t>
        </w:r>
        <w:r>
          <w:fldChar w:fldCharType="end"/>
        </w:r>
        <w:r>
          <w:t xml:space="preserve"> | </w:t>
        </w:r>
        <w:r>
          <w:rPr>
            <w:color w:val="808080" w:themeColor="background1" w:themeShade="80"/>
            <w:spacing w:val="60"/>
          </w:rPr>
          <w:t>Página</w:t>
        </w:r>
      </w:p>
    </w:sdtContent>
  </w:sdt>
  <w:p w:rsidR="00FD4158" w:rsidRPr="003D58AF" w:rsidRDefault="00FD4158" w:rsidP="003D58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F1" w:rsidRDefault="00431BF1" w:rsidP="009E4539">
      <w:pPr>
        <w:spacing w:after="0" w:line="240" w:lineRule="auto"/>
      </w:pPr>
      <w:r>
        <w:separator/>
      </w:r>
    </w:p>
  </w:footnote>
  <w:footnote w:type="continuationSeparator" w:id="0">
    <w:p w:rsidR="00431BF1" w:rsidRDefault="00431BF1" w:rsidP="009E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8" w:rsidRDefault="000F435E" w:rsidP="00CB6E1E">
    <w:pPr>
      <w:pStyle w:val="Cabealho"/>
      <w:tabs>
        <w:tab w:val="clear" w:pos="4252"/>
        <w:tab w:val="clear" w:pos="8504"/>
      </w:tabs>
      <w:ind w:firstLine="1026"/>
      <w:rPr>
        <w:rFonts w:ascii="Verdana" w:hAnsi="Verdana"/>
        <w:sz w:val="16"/>
        <w:szCs w:val="16"/>
      </w:rPr>
    </w:pPr>
    <w:r w:rsidRPr="000F435E">
      <w:rPr>
        <w:rFonts w:ascii="Verdana" w:hAnsi="Verdana"/>
        <w:noProof/>
        <w:sz w:val="16"/>
        <w:szCs w:val="16"/>
        <w:lang w:eastAsia="pt-BR"/>
      </w:rPr>
      <w:drawing>
        <wp:anchor distT="0" distB="0" distL="114300" distR="114300" simplePos="0" relativeHeight="251658240" behindDoc="0" locked="0" layoutInCell="1" allowOverlap="1" wp14:anchorId="458FA619" wp14:editId="32E3DF0E">
          <wp:simplePos x="0" y="0"/>
          <wp:positionH relativeFrom="column">
            <wp:posOffset>1867535</wp:posOffset>
          </wp:positionH>
          <wp:positionV relativeFrom="paragraph">
            <wp:posOffset>-364682</wp:posOffset>
          </wp:positionV>
          <wp:extent cx="2147777" cy="734364"/>
          <wp:effectExtent l="0" t="0" r="5080" b="8890"/>
          <wp:wrapNone/>
          <wp:docPr id="4" name="Imagem 4" descr="\\srv\D\Google Drive\ENGELUGA - Copia\ENGELUGA\Clientes\Navira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D\Google Drive\ENGELUGA - Copia\ENGELUGA\Clientes\Navira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777" cy="734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E1E" w:rsidRDefault="00CB6E1E" w:rsidP="00CB6E1E">
    <w:pPr>
      <w:pStyle w:val="Cabealho"/>
      <w:tabs>
        <w:tab w:val="clear" w:pos="4252"/>
        <w:tab w:val="clear" w:pos="8504"/>
      </w:tabs>
      <w:ind w:firstLine="1026"/>
      <w:rPr>
        <w:rFonts w:ascii="Verdana" w:hAnsi="Verdana" w:cs="Arial"/>
        <w:b/>
        <w:sz w:val="16"/>
        <w:szCs w:val="16"/>
      </w:rPr>
    </w:pPr>
  </w:p>
  <w:p w:rsidR="00FD4158" w:rsidRPr="0071687A" w:rsidRDefault="00FD4158" w:rsidP="007168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pt;height:.65pt;visibility:visible;mso-wrap-style:square" o:bullet="t">
        <v:imagedata r:id="rId1" o:title=""/>
      </v:shape>
    </w:pict>
  </w:numPicBullet>
  <w:abstractNum w:abstractNumId="0">
    <w:nsid w:val="01804072"/>
    <w:multiLevelType w:val="hybridMultilevel"/>
    <w:tmpl w:val="0D82892C"/>
    <w:lvl w:ilvl="0" w:tplc="D8466EB6">
      <w:start w:val="1"/>
      <w:numFmt w:val="lowerLetter"/>
      <w:lvlText w:val="%1)"/>
      <w:lvlJc w:val="lef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4375C2"/>
    <w:multiLevelType w:val="hybridMultilevel"/>
    <w:tmpl w:val="6928B554"/>
    <w:lvl w:ilvl="0" w:tplc="D1AC5CB8">
      <w:numFmt w:val="bullet"/>
      <w:lvlText w:val=""/>
      <w:lvlJc w:val="left"/>
      <w:pPr>
        <w:ind w:left="720" w:hanging="360"/>
      </w:pPr>
      <w:rPr>
        <w:rFonts w:ascii="Arial" w:eastAsia="SymbolMT"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1C0A6F"/>
    <w:multiLevelType w:val="hybridMultilevel"/>
    <w:tmpl w:val="D53A931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121506F"/>
    <w:multiLevelType w:val="hybridMultilevel"/>
    <w:tmpl w:val="883E206C"/>
    <w:lvl w:ilvl="0" w:tplc="10921080">
      <w:start w:val="1"/>
      <w:numFmt w:val="bullet"/>
      <w:lvlText w:val=""/>
      <w:lvlJc w:val="left"/>
      <w:pPr>
        <w:ind w:left="3403" w:hanging="567"/>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1E4C8EF6">
      <w:start w:val="1"/>
      <w:numFmt w:val="bullet"/>
      <w:lvlText w:val=""/>
      <w:lvlJc w:val="left"/>
      <w:pPr>
        <w:ind w:left="1985" w:hanging="567"/>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4">
    <w:nsid w:val="11C610F1"/>
    <w:multiLevelType w:val="multilevel"/>
    <w:tmpl w:val="3376972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6D48D3"/>
    <w:multiLevelType w:val="hybridMultilevel"/>
    <w:tmpl w:val="09067B52"/>
    <w:lvl w:ilvl="0" w:tplc="1E4C8EF6">
      <w:start w:val="1"/>
      <w:numFmt w:val="bullet"/>
      <w:lvlText w:val=""/>
      <w:lvlJc w:val="left"/>
      <w:pPr>
        <w:ind w:left="3403" w:hanging="567"/>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60C6292C">
      <w:start w:val="1"/>
      <w:numFmt w:val="bullet"/>
      <w:lvlText w:val=""/>
      <w:lvlJc w:val="left"/>
      <w:pPr>
        <w:tabs>
          <w:tab w:val="num" w:pos="1418"/>
        </w:tabs>
        <w:ind w:left="1985" w:hanging="567"/>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nsid w:val="18760A99"/>
    <w:multiLevelType w:val="hybridMultilevel"/>
    <w:tmpl w:val="65EA41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0809B5"/>
    <w:multiLevelType w:val="hybridMultilevel"/>
    <w:tmpl w:val="433498B6"/>
    <w:lvl w:ilvl="0" w:tplc="D1AC5CB8">
      <w:numFmt w:val="bullet"/>
      <w:lvlText w:val=""/>
      <w:lvlJc w:val="left"/>
      <w:pPr>
        <w:ind w:left="1080" w:hanging="360"/>
      </w:pPr>
      <w:rPr>
        <w:rFonts w:ascii="Arial" w:eastAsia="SymbolMT"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1D394CDD"/>
    <w:multiLevelType w:val="hybridMultilevel"/>
    <w:tmpl w:val="69EAC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00C228D"/>
    <w:multiLevelType w:val="multilevel"/>
    <w:tmpl w:val="25465E5A"/>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0D21CA"/>
    <w:multiLevelType w:val="hybridMultilevel"/>
    <w:tmpl w:val="8A765680"/>
    <w:lvl w:ilvl="0" w:tplc="04EE8F98">
      <w:start w:val="1"/>
      <w:numFmt w:val="bullet"/>
      <w:lvlText w:val=""/>
      <w:lvlJc w:val="left"/>
      <w:pPr>
        <w:ind w:left="1418" w:firstLine="1418"/>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start w:val="1"/>
      <w:numFmt w:val="bullet"/>
      <w:lvlText w:val=""/>
      <w:lvlJc w:val="left"/>
      <w:pPr>
        <w:ind w:left="0" w:firstLine="1418"/>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2D821247"/>
    <w:multiLevelType w:val="hybridMultilevel"/>
    <w:tmpl w:val="708660B8"/>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E897974"/>
    <w:multiLevelType w:val="multilevel"/>
    <w:tmpl w:val="792872A2"/>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B43A1A"/>
    <w:multiLevelType w:val="hybridMultilevel"/>
    <w:tmpl w:val="E31A00F8"/>
    <w:lvl w:ilvl="0" w:tplc="FFFFFFFF">
      <w:start w:val="1"/>
      <w:numFmt w:val="bullet"/>
      <w:lvlText w:val=""/>
      <w:lvlJc w:val="left"/>
      <w:pPr>
        <w:ind w:left="1985" w:hanging="567"/>
      </w:pPr>
      <w:rPr>
        <w:rFonts w:ascii="Wingdings" w:hAnsi="Wingding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4">
    <w:nsid w:val="3BA6021D"/>
    <w:multiLevelType w:val="hybridMultilevel"/>
    <w:tmpl w:val="819E1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D7034B6"/>
    <w:multiLevelType w:val="hybridMultilevel"/>
    <w:tmpl w:val="3FC6E2DA"/>
    <w:lvl w:ilvl="0" w:tplc="FFFFFFFF">
      <w:start w:val="1"/>
      <w:numFmt w:val="lowerLetter"/>
      <w:lvlText w:val="%1)"/>
      <w:lvlJc w:val="left"/>
      <w:pPr>
        <w:ind w:left="0" w:firstLine="141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E86681B"/>
    <w:multiLevelType w:val="hybridMultilevel"/>
    <w:tmpl w:val="E5A6B65A"/>
    <w:lvl w:ilvl="0" w:tplc="ABC42742">
      <w:start w:val="1"/>
      <w:numFmt w:val="bullet"/>
      <w:lvlText w:val=""/>
      <w:lvlJc w:val="left"/>
      <w:pPr>
        <w:ind w:left="0" w:firstLine="1418"/>
      </w:pPr>
      <w:rPr>
        <w:rFonts w:ascii="Wingdings" w:hAnsi="Wingdings" w:hint="default"/>
      </w:rPr>
    </w:lvl>
    <w:lvl w:ilvl="1" w:tplc="04160019" w:tentative="1">
      <w:start w:val="1"/>
      <w:numFmt w:val="bullet"/>
      <w:lvlText w:val="o"/>
      <w:lvlJc w:val="left"/>
      <w:pPr>
        <w:ind w:left="2858" w:hanging="360"/>
      </w:pPr>
      <w:rPr>
        <w:rFonts w:ascii="Courier New" w:hAnsi="Courier New" w:cs="Courier New" w:hint="default"/>
      </w:rPr>
    </w:lvl>
    <w:lvl w:ilvl="2" w:tplc="0416001B" w:tentative="1">
      <w:start w:val="1"/>
      <w:numFmt w:val="bullet"/>
      <w:lvlText w:val=""/>
      <w:lvlJc w:val="left"/>
      <w:pPr>
        <w:ind w:left="3578" w:hanging="360"/>
      </w:pPr>
      <w:rPr>
        <w:rFonts w:ascii="Wingdings" w:hAnsi="Wingdings" w:hint="default"/>
      </w:rPr>
    </w:lvl>
    <w:lvl w:ilvl="3" w:tplc="0416000F" w:tentative="1">
      <w:start w:val="1"/>
      <w:numFmt w:val="bullet"/>
      <w:lvlText w:val=""/>
      <w:lvlJc w:val="left"/>
      <w:pPr>
        <w:ind w:left="4298" w:hanging="360"/>
      </w:pPr>
      <w:rPr>
        <w:rFonts w:ascii="Symbol" w:hAnsi="Symbol" w:hint="default"/>
      </w:rPr>
    </w:lvl>
    <w:lvl w:ilvl="4" w:tplc="04160019" w:tentative="1">
      <w:start w:val="1"/>
      <w:numFmt w:val="bullet"/>
      <w:lvlText w:val="o"/>
      <w:lvlJc w:val="left"/>
      <w:pPr>
        <w:ind w:left="5018" w:hanging="360"/>
      </w:pPr>
      <w:rPr>
        <w:rFonts w:ascii="Courier New" w:hAnsi="Courier New" w:cs="Courier New" w:hint="default"/>
      </w:rPr>
    </w:lvl>
    <w:lvl w:ilvl="5" w:tplc="0416001B" w:tentative="1">
      <w:start w:val="1"/>
      <w:numFmt w:val="bullet"/>
      <w:lvlText w:val=""/>
      <w:lvlJc w:val="left"/>
      <w:pPr>
        <w:ind w:left="5738" w:hanging="360"/>
      </w:pPr>
      <w:rPr>
        <w:rFonts w:ascii="Wingdings" w:hAnsi="Wingdings" w:hint="default"/>
      </w:rPr>
    </w:lvl>
    <w:lvl w:ilvl="6" w:tplc="0416000F" w:tentative="1">
      <w:start w:val="1"/>
      <w:numFmt w:val="bullet"/>
      <w:lvlText w:val=""/>
      <w:lvlJc w:val="left"/>
      <w:pPr>
        <w:ind w:left="6458" w:hanging="360"/>
      </w:pPr>
      <w:rPr>
        <w:rFonts w:ascii="Symbol" w:hAnsi="Symbol" w:hint="default"/>
      </w:rPr>
    </w:lvl>
    <w:lvl w:ilvl="7" w:tplc="04160019" w:tentative="1">
      <w:start w:val="1"/>
      <w:numFmt w:val="bullet"/>
      <w:lvlText w:val="o"/>
      <w:lvlJc w:val="left"/>
      <w:pPr>
        <w:ind w:left="7178" w:hanging="360"/>
      </w:pPr>
      <w:rPr>
        <w:rFonts w:ascii="Courier New" w:hAnsi="Courier New" w:cs="Courier New" w:hint="default"/>
      </w:rPr>
    </w:lvl>
    <w:lvl w:ilvl="8" w:tplc="0416001B" w:tentative="1">
      <w:start w:val="1"/>
      <w:numFmt w:val="bullet"/>
      <w:lvlText w:val=""/>
      <w:lvlJc w:val="left"/>
      <w:pPr>
        <w:ind w:left="7898" w:hanging="360"/>
      </w:pPr>
      <w:rPr>
        <w:rFonts w:ascii="Wingdings" w:hAnsi="Wingdings" w:hint="default"/>
      </w:rPr>
    </w:lvl>
  </w:abstractNum>
  <w:abstractNum w:abstractNumId="17">
    <w:nsid w:val="473A4B1D"/>
    <w:multiLevelType w:val="hybridMultilevel"/>
    <w:tmpl w:val="CD3ADA60"/>
    <w:lvl w:ilvl="0" w:tplc="FFFFFFFF">
      <w:start w:val="1"/>
      <w:numFmt w:val="bullet"/>
      <w:lvlText w:val=""/>
      <w:lvlJc w:val="left"/>
      <w:pPr>
        <w:ind w:left="0" w:firstLine="1418"/>
      </w:pPr>
      <w:rPr>
        <w:rFonts w:ascii="Wingdings" w:hAnsi="Wingdings" w:hint="default"/>
      </w:rPr>
    </w:lvl>
    <w:lvl w:ilvl="1" w:tplc="FFFFFFFF">
      <w:start w:val="1"/>
      <w:numFmt w:val="bullet"/>
      <w:lvlText w:val="o"/>
      <w:lvlJc w:val="left"/>
      <w:pPr>
        <w:ind w:left="2858" w:hanging="360"/>
      </w:pPr>
      <w:rPr>
        <w:rFonts w:ascii="Courier New" w:hAnsi="Courier New" w:cs="Courier New" w:hint="default"/>
      </w:rPr>
    </w:lvl>
    <w:lvl w:ilvl="2" w:tplc="FFFFFFFF">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8">
    <w:nsid w:val="47862988"/>
    <w:multiLevelType w:val="multilevel"/>
    <w:tmpl w:val="ED2A0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C167BC"/>
    <w:multiLevelType w:val="hybridMultilevel"/>
    <w:tmpl w:val="09B2611C"/>
    <w:lvl w:ilvl="0" w:tplc="6FAA5A70">
      <w:start w:val="1"/>
      <w:numFmt w:val="bullet"/>
      <w:lvlText w:val=""/>
      <w:lvlJc w:val="left"/>
      <w:pPr>
        <w:ind w:left="1418" w:firstLine="1418"/>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6A04A242">
      <w:start w:val="1"/>
      <w:numFmt w:val="bullet"/>
      <w:lvlText w:val=""/>
      <w:lvlJc w:val="left"/>
      <w:pPr>
        <w:ind w:left="0" w:firstLine="1418"/>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nsid w:val="4A682CDD"/>
    <w:multiLevelType w:val="hybridMultilevel"/>
    <w:tmpl w:val="A1B8B31C"/>
    <w:lvl w:ilvl="0" w:tplc="0416000D">
      <w:start w:val="1"/>
      <w:numFmt w:val="bullet"/>
      <w:lvlText w:val=""/>
      <w:lvlJc w:val="left"/>
      <w:pPr>
        <w:ind w:left="1985" w:hanging="567"/>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nsid w:val="4B793638"/>
    <w:multiLevelType w:val="hybridMultilevel"/>
    <w:tmpl w:val="E6109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D13422"/>
    <w:multiLevelType w:val="hybridMultilevel"/>
    <w:tmpl w:val="75EA21DA"/>
    <w:lvl w:ilvl="0" w:tplc="FFFFFFFF">
      <w:start w:val="1"/>
      <w:numFmt w:val="bullet"/>
      <w:lvlText w:val=""/>
      <w:lvlJc w:val="left"/>
      <w:pPr>
        <w:ind w:left="0" w:firstLine="1418"/>
      </w:pPr>
      <w:rPr>
        <w:rFonts w:ascii="Wingdings" w:hAnsi="Wingding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3">
    <w:nsid w:val="54A50C74"/>
    <w:multiLevelType w:val="hybridMultilevel"/>
    <w:tmpl w:val="C9E6F690"/>
    <w:lvl w:ilvl="0" w:tplc="FFFFFFFF">
      <w:start w:val="1"/>
      <w:numFmt w:val="bullet"/>
      <w:lvlText w:val=""/>
      <w:lvlJc w:val="left"/>
      <w:pPr>
        <w:ind w:left="1985" w:hanging="567"/>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DA6715C"/>
    <w:multiLevelType w:val="hybridMultilevel"/>
    <w:tmpl w:val="069837B6"/>
    <w:lvl w:ilvl="0" w:tplc="C30EA82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E2D3826"/>
    <w:multiLevelType w:val="hybridMultilevel"/>
    <w:tmpl w:val="CE7E359C"/>
    <w:lvl w:ilvl="0" w:tplc="FFFFFFFF">
      <w:start w:val="1"/>
      <w:numFmt w:val="bullet"/>
      <w:lvlText w:val=""/>
      <w:lvlJc w:val="left"/>
      <w:pPr>
        <w:ind w:left="1985" w:hanging="567"/>
      </w:pPr>
      <w:rPr>
        <w:rFonts w:ascii="Wingdings" w:hAnsi="Wingding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6">
    <w:nsid w:val="5FDC4DEE"/>
    <w:multiLevelType w:val="hybridMultilevel"/>
    <w:tmpl w:val="2A20651E"/>
    <w:lvl w:ilvl="0" w:tplc="7B40B604">
      <w:start w:val="1"/>
      <w:numFmt w:val="bullet"/>
      <w:lvlText w:val=""/>
      <w:lvlJc w:val="left"/>
      <w:pPr>
        <w:ind w:left="0" w:firstLine="1418"/>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7">
    <w:nsid w:val="6220252B"/>
    <w:multiLevelType w:val="hybridMultilevel"/>
    <w:tmpl w:val="BDAAD7EE"/>
    <w:lvl w:ilvl="0" w:tplc="7B40B604">
      <w:start w:val="1"/>
      <w:numFmt w:val="bullet"/>
      <w:lvlText w:val=""/>
      <w:lvlJc w:val="left"/>
      <w:pPr>
        <w:ind w:left="1418" w:firstLine="1418"/>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6FAA5A70">
      <w:start w:val="1"/>
      <w:numFmt w:val="bullet"/>
      <w:lvlText w:val=""/>
      <w:lvlJc w:val="left"/>
      <w:pPr>
        <w:ind w:left="0" w:firstLine="1418"/>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8">
    <w:nsid w:val="645B493F"/>
    <w:multiLevelType w:val="hybridMultilevel"/>
    <w:tmpl w:val="082E4D18"/>
    <w:lvl w:ilvl="0" w:tplc="0409000F">
      <w:start w:val="1"/>
      <w:numFmt w:val="bullet"/>
      <w:lvlText w:val=""/>
      <w:lvlJc w:val="left"/>
      <w:pPr>
        <w:ind w:left="0" w:firstLine="1418"/>
      </w:pPr>
      <w:rPr>
        <w:rFonts w:ascii="Wingdings" w:hAnsi="Wingdings" w:hint="default"/>
      </w:rPr>
    </w:lvl>
    <w:lvl w:ilvl="1" w:tplc="04090019" w:tentative="1">
      <w:start w:val="1"/>
      <w:numFmt w:val="bullet"/>
      <w:lvlText w:val="o"/>
      <w:lvlJc w:val="left"/>
      <w:pPr>
        <w:ind w:left="2858" w:hanging="360"/>
      </w:pPr>
      <w:rPr>
        <w:rFonts w:ascii="Courier New" w:hAnsi="Courier New" w:cs="Courier New" w:hint="default"/>
      </w:rPr>
    </w:lvl>
    <w:lvl w:ilvl="2" w:tplc="0409001B" w:tentative="1">
      <w:start w:val="1"/>
      <w:numFmt w:val="bullet"/>
      <w:lvlText w:val=""/>
      <w:lvlJc w:val="left"/>
      <w:pPr>
        <w:ind w:left="3578" w:hanging="360"/>
      </w:pPr>
      <w:rPr>
        <w:rFonts w:ascii="Wingdings" w:hAnsi="Wingdings" w:hint="default"/>
      </w:rPr>
    </w:lvl>
    <w:lvl w:ilvl="3" w:tplc="0409000F" w:tentative="1">
      <w:start w:val="1"/>
      <w:numFmt w:val="bullet"/>
      <w:lvlText w:val=""/>
      <w:lvlJc w:val="left"/>
      <w:pPr>
        <w:ind w:left="4298" w:hanging="360"/>
      </w:pPr>
      <w:rPr>
        <w:rFonts w:ascii="Symbol" w:hAnsi="Symbol" w:hint="default"/>
      </w:rPr>
    </w:lvl>
    <w:lvl w:ilvl="4" w:tplc="04090019" w:tentative="1">
      <w:start w:val="1"/>
      <w:numFmt w:val="bullet"/>
      <w:lvlText w:val="o"/>
      <w:lvlJc w:val="left"/>
      <w:pPr>
        <w:ind w:left="5018" w:hanging="360"/>
      </w:pPr>
      <w:rPr>
        <w:rFonts w:ascii="Courier New" w:hAnsi="Courier New" w:cs="Courier New" w:hint="default"/>
      </w:rPr>
    </w:lvl>
    <w:lvl w:ilvl="5" w:tplc="0409001B" w:tentative="1">
      <w:start w:val="1"/>
      <w:numFmt w:val="bullet"/>
      <w:lvlText w:val=""/>
      <w:lvlJc w:val="left"/>
      <w:pPr>
        <w:ind w:left="5738" w:hanging="360"/>
      </w:pPr>
      <w:rPr>
        <w:rFonts w:ascii="Wingdings" w:hAnsi="Wingdings" w:hint="default"/>
      </w:rPr>
    </w:lvl>
    <w:lvl w:ilvl="6" w:tplc="0409000F" w:tentative="1">
      <w:start w:val="1"/>
      <w:numFmt w:val="bullet"/>
      <w:lvlText w:val=""/>
      <w:lvlJc w:val="left"/>
      <w:pPr>
        <w:ind w:left="6458" w:hanging="360"/>
      </w:pPr>
      <w:rPr>
        <w:rFonts w:ascii="Symbol" w:hAnsi="Symbol" w:hint="default"/>
      </w:rPr>
    </w:lvl>
    <w:lvl w:ilvl="7" w:tplc="04090019" w:tentative="1">
      <w:start w:val="1"/>
      <w:numFmt w:val="bullet"/>
      <w:lvlText w:val="o"/>
      <w:lvlJc w:val="left"/>
      <w:pPr>
        <w:ind w:left="7178" w:hanging="360"/>
      </w:pPr>
      <w:rPr>
        <w:rFonts w:ascii="Courier New" w:hAnsi="Courier New" w:cs="Courier New" w:hint="default"/>
      </w:rPr>
    </w:lvl>
    <w:lvl w:ilvl="8" w:tplc="0409001B" w:tentative="1">
      <w:start w:val="1"/>
      <w:numFmt w:val="bullet"/>
      <w:lvlText w:val=""/>
      <w:lvlJc w:val="left"/>
      <w:pPr>
        <w:ind w:left="7898" w:hanging="360"/>
      </w:pPr>
      <w:rPr>
        <w:rFonts w:ascii="Wingdings" w:hAnsi="Wingdings" w:hint="default"/>
      </w:rPr>
    </w:lvl>
  </w:abstractNum>
  <w:abstractNum w:abstractNumId="29">
    <w:nsid w:val="6CA71419"/>
    <w:multiLevelType w:val="hybridMultilevel"/>
    <w:tmpl w:val="E22E9C44"/>
    <w:lvl w:ilvl="0" w:tplc="D7902BF8">
      <w:start w:val="1"/>
      <w:numFmt w:val="bullet"/>
      <w:lvlText w:val=""/>
      <w:lvlJc w:val="left"/>
      <w:pPr>
        <w:ind w:left="0" w:firstLine="1418"/>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0">
    <w:nsid w:val="6F1A18CB"/>
    <w:multiLevelType w:val="hybridMultilevel"/>
    <w:tmpl w:val="B164D4BE"/>
    <w:lvl w:ilvl="0" w:tplc="FFFFFFFF">
      <w:start w:val="1"/>
      <w:numFmt w:val="bullet"/>
      <w:lvlText w:val=""/>
      <w:lvlJc w:val="left"/>
      <w:pPr>
        <w:ind w:left="3403" w:hanging="567"/>
      </w:pPr>
      <w:rPr>
        <w:rFonts w:ascii="Wingdings" w:hAnsi="Wingdings" w:hint="default"/>
      </w:rPr>
    </w:lvl>
    <w:lvl w:ilvl="1" w:tplc="FFFFFFFF">
      <w:start w:val="1"/>
      <w:numFmt w:val="bullet"/>
      <w:lvlText w:val="o"/>
      <w:lvlJc w:val="left"/>
      <w:pPr>
        <w:ind w:left="2858" w:hanging="360"/>
      </w:pPr>
      <w:rPr>
        <w:rFonts w:ascii="Courier New" w:hAnsi="Courier New" w:cs="Courier New" w:hint="default"/>
      </w:rPr>
    </w:lvl>
    <w:lvl w:ilvl="2" w:tplc="FFFFFFFF">
      <w:start w:val="1"/>
      <w:numFmt w:val="bullet"/>
      <w:lvlText w:val=""/>
      <w:lvlJc w:val="left"/>
      <w:pPr>
        <w:ind w:left="1985" w:hanging="567"/>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1">
    <w:nsid w:val="77D631A6"/>
    <w:multiLevelType w:val="hybridMultilevel"/>
    <w:tmpl w:val="CD56E9E4"/>
    <w:lvl w:ilvl="0" w:tplc="FFFFFFFF">
      <w:start w:val="1"/>
      <w:numFmt w:val="bullet"/>
      <w:lvlText w:val=""/>
      <w:lvlJc w:val="left"/>
      <w:pPr>
        <w:ind w:left="0" w:firstLine="1418"/>
      </w:pPr>
      <w:rPr>
        <w:rFonts w:ascii="Wingdings" w:hAnsi="Wingding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2">
    <w:nsid w:val="7875745C"/>
    <w:multiLevelType w:val="multilevel"/>
    <w:tmpl w:val="787A453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BEA1790"/>
    <w:multiLevelType w:val="hybridMultilevel"/>
    <w:tmpl w:val="41969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E857E9D"/>
    <w:multiLevelType w:val="multilevel"/>
    <w:tmpl w:val="8B746116"/>
    <w:lvl w:ilvl="0">
      <w:start w:val="1"/>
      <w:numFmt w:val="lowerLetter"/>
      <w:lvlText w:val="%1)"/>
      <w:lvlJc w:val="left"/>
      <w:pPr>
        <w:ind w:left="0" w:firstLine="1418"/>
      </w:pPr>
      <w:rPr>
        <w:rFonts w:hint="default"/>
        <w:b/>
      </w:rPr>
    </w:lvl>
    <w:lvl w:ilvl="1">
      <w:start w:val="1"/>
      <w:numFmt w:val="decimal"/>
      <w:isLgl/>
      <w:lvlText w:val="%1.%2"/>
      <w:lvlJc w:val="left"/>
      <w:pPr>
        <w:ind w:left="567" w:hanging="567"/>
      </w:pPr>
      <w:rPr>
        <w:rFonts w:hint="default"/>
      </w:rPr>
    </w:lvl>
    <w:lvl w:ilvl="2">
      <w:start w:val="1"/>
      <w:numFmt w:val="lowerLetter"/>
      <w:lvlText w:val="%3)"/>
      <w:lvlJc w:val="left"/>
      <w:pPr>
        <w:ind w:left="0" w:firstLine="1418"/>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3"/>
  </w:num>
  <w:num w:numId="2">
    <w:abstractNumId w:val="1"/>
  </w:num>
  <w:num w:numId="3">
    <w:abstractNumId w:val="7"/>
  </w:num>
  <w:num w:numId="4">
    <w:abstractNumId w:val="2"/>
  </w:num>
  <w:num w:numId="5">
    <w:abstractNumId w:val="14"/>
  </w:num>
  <w:num w:numId="6">
    <w:abstractNumId w:val="8"/>
  </w:num>
  <w:num w:numId="7">
    <w:abstractNumId w:val="6"/>
  </w:num>
  <w:num w:numId="8">
    <w:abstractNumId w:val="21"/>
  </w:num>
  <w:num w:numId="9">
    <w:abstractNumId w:val="18"/>
  </w:num>
  <w:num w:numId="10">
    <w:abstractNumId w:val="34"/>
  </w:num>
  <w:num w:numId="11">
    <w:abstractNumId w:val="17"/>
  </w:num>
  <w:num w:numId="12">
    <w:abstractNumId w:val="29"/>
  </w:num>
  <w:num w:numId="13">
    <w:abstractNumId w:val="22"/>
  </w:num>
  <w:num w:numId="14">
    <w:abstractNumId w:val="16"/>
  </w:num>
  <w:num w:numId="15">
    <w:abstractNumId w:val="15"/>
  </w:num>
  <w:num w:numId="16">
    <w:abstractNumId w:val="11"/>
  </w:num>
  <w:num w:numId="17">
    <w:abstractNumId w:val="0"/>
  </w:num>
  <w:num w:numId="18">
    <w:abstractNumId w:val="28"/>
  </w:num>
  <w:num w:numId="19">
    <w:abstractNumId w:val="31"/>
  </w:num>
  <w:num w:numId="20">
    <w:abstractNumId w:val="23"/>
  </w:num>
  <w:num w:numId="21">
    <w:abstractNumId w:val="9"/>
  </w:num>
  <w:num w:numId="22">
    <w:abstractNumId w:val="12"/>
  </w:num>
  <w:num w:numId="23">
    <w:abstractNumId w:val="20"/>
  </w:num>
  <w:num w:numId="24">
    <w:abstractNumId w:val="30"/>
  </w:num>
  <w:num w:numId="25">
    <w:abstractNumId w:val="3"/>
  </w:num>
  <w:num w:numId="26">
    <w:abstractNumId w:val="5"/>
  </w:num>
  <w:num w:numId="27">
    <w:abstractNumId w:val="25"/>
  </w:num>
  <w:num w:numId="28">
    <w:abstractNumId w:val="13"/>
  </w:num>
  <w:num w:numId="29">
    <w:abstractNumId w:val="10"/>
  </w:num>
  <w:num w:numId="30">
    <w:abstractNumId w:val="26"/>
  </w:num>
  <w:num w:numId="31">
    <w:abstractNumId w:val="24"/>
  </w:num>
  <w:num w:numId="32">
    <w:abstractNumId w:val="27"/>
  </w:num>
  <w:num w:numId="33">
    <w:abstractNumId w:val="19"/>
  </w:num>
  <w:num w:numId="34">
    <w:abstractNumId w:val="3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80"/>
    <w:rsid w:val="000015CB"/>
    <w:rsid w:val="00027E2B"/>
    <w:rsid w:val="00031A9C"/>
    <w:rsid w:val="00031EC0"/>
    <w:rsid w:val="00032FE0"/>
    <w:rsid w:val="0003409F"/>
    <w:rsid w:val="00050F3E"/>
    <w:rsid w:val="000625A8"/>
    <w:rsid w:val="00071457"/>
    <w:rsid w:val="000818A4"/>
    <w:rsid w:val="000A56EE"/>
    <w:rsid w:val="000B2E4F"/>
    <w:rsid w:val="000C60BA"/>
    <w:rsid w:val="000D3122"/>
    <w:rsid w:val="000D4AC0"/>
    <w:rsid w:val="000D5D2A"/>
    <w:rsid w:val="000E44A0"/>
    <w:rsid w:val="000E6394"/>
    <w:rsid w:val="000F435E"/>
    <w:rsid w:val="000F5586"/>
    <w:rsid w:val="001041DD"/>
    <w:rsid w:val="00105010"/>
    <w:rsid w:val="00111DAA"/>
    <w:rsid w:val="00115192"/>
    <w:rsid w:val="0012088A"/>
    <w:rsid w:val="00121BD2"/>
    <w:rsid w:val="00121CAC"/>
    <w:rsid w:val="001358EC"/>
    <w:rsid w:val="00155C42"/>
    <w:rsid w:val="001709EE"/>
    <w:rsid w:val="001715A3"/>
    <w:rsid w:val="0019774E"/>
    <w:rsid w:val="001A0CFB"/>
    <w:rsid w:val="001B636F"/>
    <w:rsid w:val="001B714A"/>
    <w:rsid w:val="001C4EDB"/>
    <w:rsid w:val="001C60D4"/>
    <w:rsid w:val="001C630D"/>
    <w:rsid w:val="001F4ABF"/>
    <w:rsid w:val="001F6D2E"/>
    <w:rsid w:val="00203B24"/>
    <w:rsid w:val="002131C5"/>
    <w:rsid w:val="00214AFD"/>
    <w:rsid w:val="00230FE6"/>
    <w:rsid w:val="00232F2E"/>
    <w:rsid w:val="00241851"/>
    <w:rsid w:val="00241F66"/>
    <w:rsid w:val="00251323"/>
    <w:rsid w:val="00264BBC"/>
    <w:rsid w:val="0027761F"/>
    <w:rsid w:val="00281F29"/>
    <w:rsid w:val="00292E70"/>
    <w:rsid w:val="0029435F"/>
    <w:rsid w:val="002B3796"/>
    <w:rsid w:val="002D6568"/>
    <w:rsid w:val="002D7139"/>
    <w:rsid w:val="002F0498"/>
    <w:rsid w:val="002F34F2"/>
    <w:rsid w:val="002F56A0"/>
    <w:rsid w:val="002F5D10"/>
    <w:rsid w:val="00304773"/>
    <w:rsid w:val="00310F5A"/>
    <w:rsid w:val="003550CE"/>
    <w:rsid w:val="003602C0"/>
    <w:rsid w:val="003744DA"/>
    <w:rsid w:val="003806C3"/>
    <w:rsid w:val="003819AD"/>
    <w:rsid w:val="003878F8"/>
    <w:rsid w:val="00391EEA"/>
    <w:rsid w:val="003A0950"/>
    <w:rsid w:val="003C06BB"/>
    <w:rsid w:val="003C1CE8"/>
    <w:rsid w:val="003D58AF"/>
    <w:rsid w:val="003E0E95"/>
    <w:rsid w:val="003F64F6"/>
    <w:rsid w:val="004036DA"/>
    <w:rsid w:val="004305A6"/>
    <w:rsid w:val="00431BF1"/>
    <w:rsid w:val="00446742"/>
    <w:rsid w:val="00461F47"/>
    <w:rsid w:val="0047169C"/>
    <w:rsid w:val="004760A4"/>
    <w:rsid w:val="004859C1"/>
    <w:rsid w:val="00492F7A"/>
    <w:rsid w:val="00496D92"/>
    <w:rsid w:val="004A7321"/>
    <w:rsid w:val="004B0A23"/>
    <w:rsid w:val="004C0D38"/>
    <w:rsid w:val="004D0901"/>
    <w:rsid w:val="00517A49"/>
    <w:rsid w:val="00534984"/>
    <w:rsid w:val="00561AFE"/>
    <w:rsid w:val="00567102"/>
    <w:rsid w:val="005830F6"/>
    <w:rsid w:val="005A6131"/>
    <w:rsid w:val="005C2256"/>
    <w:rsid w:val="005E37E2"/>
    <w:rsid w:val="005E73B1"/>
    <w:rsid w:val="005F5F19"/>
    <w:rsid w:val="006117ED"/>
    <w:rsid w:val="006335B7"/>
    <w:rsid w:val="00681A45"/>
    <w:rsid w:val="00681C8C"/>
    <w:rsid w:val="006955B5"/>
    <w:rsid w:val="00697062"/>
    <w:rsid w:val="00697670"/>
    <w:rsid w:val="00697BDE"/>
    <w:rsid w:val="006A4B05"/>
    <w:rsid w:val="006C3280"/>
    <w:rsid w:val="006D229E"/>
    <w:rsid w:val="006E0965"/>
    <w:rsid w:val="006F41A9"/>
    <w:rsid w:val="007031E6"/>
    <w:rsid w:val="0071687A"/>
    <w:rsid w:val="0072469C"/>
    <w:rsid w:val="00731069"/>
    <w:rsid w:val="00734C6E"/>
    <w:rsid w:val="007675D6"/>
    <w:rsid w:val="0078243F"/>
    <w:rsid w:val="00787ABF"/>
    <w:rsid w:val="007B2115"/>
    <w:rsid w:val="007C49CC"/>
    <w:rsid w:val="007C5D9D"/>
    <w:rsid w:val="007D4708"/>
    <w:rsid w:val="007F60B2"/>
    <w:rsid w:val="0081392D"/>
    <w:rsid w:val="00840F6F"/>
    <w:rsid w:val="00845328"/>
    <w:rsid w:val="008526B8"/>
    <w:rsid w:val="00863830"/>
    <w:rsid w:val="00884ED4"/>
    <w:rsid w:val="00892BC4"/>
    <w:rsid w:val="0089371A"/>
    <w:rsid w:val="008E04EE"/>
    <w:rsid w:val="008E0660"/>
    <w:rsid w:val="008E4C0A"/>
    <w:rsid w:val="008F7F44"/>
    <w:rsid w:val="009014D4"/>
    <w:rsid w:val="00964B76"/>
    <w:rsid w:val="00992A54"/>
    <w:rsid w:val="009949BA"/>
    <w:rsid w:val="009971C3"/>
    <w:rsid w:val="009A0BAB"/>
    <w:rsid w:val="009C5ED4"/>
    <w:rsid w:val="009E4539"/>
    <w:rsid w:val="009E6E4A"/>
    <w:rsid w:val="009E7ED2"/>
    <w:rsid w:val="00A07490"/>
    <w:rsid w:val="00A17F83"/>
    <w:rsid w:val="00A25B0E"/>
    <w:rsid w:val="00A30BAD"/>
    <w:rsid w:val="00A41112"/>
    <w:rsid w:val="00A41C30"/>
    <w:rsid w:val="00A43906"/>
    <w:rsid w:val="00A50269"/>
    <w:rsid w:val="00A75D2B"/>
    <w:rsid w:val="00AA291F"/>
    <w:rsid w:val="00AA7C53"/>
    <w:rsid w:val="00AA7C81"/>
    <w:rsid w:val="00AC37E3"/>
    <w:rsid w:val="00AE5258"/>
    <w:rsid w:val="00AE76B3"/>
    <w:rsid w:val="00B06249"/>
    <w:rsid w:val="00B14BCC"/>
    <w:rsid w:val="00B2038F"/>
    <w:rsid w:val="00B31545"/>
    <w:rsid w:val="00B316C0"/>
    <w:rsid w:val="00B34C09"/>
    <w:rsid w:val="00B62682"/>
    <w:rsid w:val="00B65021"/>
    <w:rsid w:val="00B70F40"/>
    <w:rsid w:val="00B736D6"/>
    <w:rsid w:val="00B744FE"/>
    <w:rsid w:val="00B768C3"/>
    <w:rsid w:val="00B82A2D"/>
    <w:rsid w:val="00B84A4F"/>
    <w:rsid w:val="00BA091A"/>
    <w:rsid w:val="00BA5CB7"/>
    <w:rsid w:val="00BB18E1"/>
    <w:rsid w:val="00BC08A4"/>
    <w:rsid w:val="00BC2211"/>
    <w:rsid w:val="00BD2484"/>
    <w:rsid w:val="00BD2984"/>
    <w:rsid w:val="00C01C1D"/>
    <w:rsid w:val="00C21EDD"/>
    <w:rsid w:val="00C23901"/>
    <w:rsid w:val="00C25736"/>
    <w:rsid w:val="00C26B79"/>
    <w:rsid w:val="00C334C7"/>
    <w:rsid w:val="00C4020B"/>
    <w:rsid w:val="00C40A6A"/>
    <w:rsid w:val="00C4221B"/>
    <w:rsid w:val="00C7017C"/>
    <w:rsid w:val="00C73651"/>
    <w:rsid w:val="00C76ADC"/>
    <w:rsid w:val="00C87828"/>
    <w:rsid w:val="00CA3F39"/>
    <w:rsid w:val="00CA4733"/>
    <w:rsid w:val="00CB6E1E"/>
    <w:rsid w:val="00CC163A"/>
    <w:rsid w:val="00CD0467"/>
    <w:rsid w:val="00CF2D8A"/>
    <w:rsid w:val="00D0189B"/>
    <w:rsid w:val="00D05E38"/>
    <w:rsid w:val="00D11FA2"/>
    <w:rsid w:val="00D21DD2"/>
    <w:rsid w:val="00D3742C"/>
    <w:rsid w:val="00D43626"/>
    <w:rsid w:val="00D44B63"/>
    <w:rsid w:val="00D633CF"/>
    <w:rsid w:val="00D661B9"/>
    <w:rsid w:val="00D7181B"/>
    <w:rsid w:val="00D745B5"/>
    <w:rsid w:val="00D7517A"/>
    <w:rsid w:val="00D76CB4"/>
    <w:rsid w:val="00D84172"/>
    <w:rsid w:val="00D873BA"/>
    <w:rsid w:val="00D9230B"/>
    <w:rsid w:val="00D94719"/>
    <w:rsid w:val="00D9541E"/>
    <w:rsid w:val="00DA3F9C"/>
    <w:rsid w:val="00DB41D9"/>
    <w:rsid w:val="00DC3183"/>
    <w:rsid w:val="00DE29F4"/>
    <w:rsid w:val="00DF0BAF"/>
    <w:rsid w:val="00DF2FDB"/>
    <w:rsid w:val="00DF5F85"/>
    <w:rsid w:val="00E04626"/>
    <w:rsid w:val="00E162B1"/>
    <w:rsid w:val="00E2454D"/>
    <w:rsid w:val="00E36DD9"/>
    <w:rsid w:val="00E533BE"/>
    <w:rsid w:val="00E615A1"/>
    <w:rsid w:val="00E7127A"/>
    <w:rsid w:val="00E74454"/>
    <w:rsid w:val="00E8013D"/>
    <w:rsid w:val="00EA7260"/>
    <w:rsid w:val="00EC59D5"/>
    <w:rsid w:val="00ED31AB"/>
    <w:rsid w:val="00EF71C9"/>
    <w:rsid w:val="00F169CA"/>
    <w:rsid w:val="00F32403"/>
    <w:rsid w:val="00F35AB4"/>
    <w:rsid w:val="00F5540C"/>
    <w:rsid w:val="00F60BA9"/>
    <w:rsid w:val="00F83EE2"/>
    <w:rsid w:val="00F91FCA"/>
    <w:rsid w:val="00FA56B8"/>
    <w:rsid w:val="00FB64AE"/>
    <w:rsid w:val="00FB7AE1"/>
    <w:rsid w:val="00FD4158"/>
    <w:rsid w:val="00FD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F6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F4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E36DD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818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776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61F"/>
    <w:rPr>
      <w:rFonts w:ascii="Tahoma" w:hAnsi="Tahoma" w:cs="Tahoma"/>
      <w:sz w:val="16"/>
      <w:szCs w:val="16"/>
    </w:rPr>
  </w:style>
  <w:style w:type="paragraph" w:styleId="PargrafodaLista">
    <w:name w:val="List Paragraph"/>
    <w:basedOn w:val="Normal"/>
    <w:uiPriority w:val="34"/>
    <w:qFormat/>
    <w:rsid w:val="00734C6E"/>
    <w:pPr>
      <w:ind w:left="720"/>
      <w:contextualSpacing/>
    </w:pPr>
  </w:style>
  <w:style w:type="character" w:styleId="TextodoEspaoReservado">
    <w:name w:val="Placeholder Text"/>
    <w:basedOn w:val="Fontepargpadro"/>
    <w:uiPriority w:val="99"/>
    <w:semiHidden/>
    <w:rsid w:val="00734C6E"/>
    <w:rPr>
      <w:color w:val="808080"/>
    </w:rPr>
  </w:style>
  <w:style w:type="character" w:customStyle="1" w:styleId="Ttulo1Char">
    <w:name w:val="Título 1 Char"/>
    <w:basedOn w:val="Fontepargpadro"/>
    <w:link w:val="Ttulo1"/>
    <w:uiPriority w:val="9"/>
    <w:rsid w:val="001F6D2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1F6D2E"/>
    <w:pPr>
      <w:outlineLvl w:val="9"/>
    </w:pPr>
    <w:rPr>
      <w:lang w:eastAsia="pt-BR"/>
    </w:rPr>
  </w:style>
  <w:style w:type="paragraph" w:styleId="Sumrio2">
    <w:name w:val="toc 2"/>
    <w:basedOn w:val="Normal"/>
    <w:next w:val="Normal"/>
    <w:autoRedefine/>
    <w:uiPriority w:val="39"/>
    <w:semiHidden/>
    <w:unhideWhenUsed/>
    <w:qFormat/>
    <w:rsid w:val="001F6D2E"/>
    <w:pPr>
      <w:spacing w:after="100"/>
      <w:ind w:left="220"/>
    </w:pPr>
    <w:rPr>
      <w:rFonts w:eastAsiaTheme="minorEastAsia"/>
      <w:lang w:eastAsia="pt-BR"/>
    </w:rPr>
  </w:style>
  <w:style w:type="paragraph" w:styleId="Sumrio1">
    <w:name w:val="toc 1"/>
    <w:basedOn w:val="Normal"/>
    <w:next w:val="Normal"/>
    <w:autoRedefine/>
    <w:uiPriority w:val="39"/>
    <w:unhideWhenUsed/>
    <w:qFormat/>
    <w:rsid w:val="001F6D2E"/>
    <w:pPr>
      <w:spacing w:after="100"/>
    </w:pPr>
    <w:rPr>
      <w:rFonts w:eastAsiaTheme="minorEastAsia"/>
      <w:lang w:eastAsia="pt-BR"/>
    </w:rPr>
  </w:style>
  <w:style w:type="paragraph" w:styleId="Sumrio3">
    <w:name w:val="toc 3"/>
    <w:basedOn w:val="Normal"/>
    <w:next w:val="Normal"/>
    <w:autoRedefine/>
    <w:uiPriority w:val="39"/>
    <w:semiHidden/>
    <w:unhideWhenUsed/>
    <w:qFormat/>
    <w:rsid w:val="001F6D2E"/>
    <w:pPr>
      <w:spacing w:after="100"/>
      <w:ind w:left="440"/>
    </w:pPr>
    <w:rPr>
      <w:rFonts w:eastAsiaTheme="minorEastAsia"/>
      <w:lang w:eastAsia="pt-BR"/>
    </w:rPr>
  </w:style>
  <w:style w:type="character" w:styleId="Hyperlink">
    <w:name w:val="Hyperlink"/>
    <w:basedOn w:val="Fontepargpadro"/>
    <w:uiPriority w:val="99"/>
    <w:unhideWhenUsed/>
    <w:rsid w:val="001F6D2E"/>
    <w:rPr>
      <w:color w:val="0000FF" w:themeColor="hyperlink"/>
      <w:u w:val="single"/>
    </w:rPr>
  </w:style>
  <w:style w:type="paragraph" w:styleId="Cabealho">
    <w:name w:val="header"/>
    <w:basedOn w:val="Normal"/>
    <w:link w:val="CabealhoChar"/>
    <w:unhideWhenUsed/>
    <w:rsid w:val="009E45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4539"/>
  </w:style>
  <w:style w:type="paragraph" w:styleId="Rodap">
    <w:name w:val="footer"/>
    <w:basedOn w:val="Normal"/>
    <w:link w:val="RodapChar"/>
    <w:uiPriority w:val="99"/>
    <w:unhideWhenUsed/>
    <w:rsid w:val="009E4539"/>
    <w:pPr>
      <w:tabs>
        <w:tab w:val="center" w:pos="4252"/>
        <w:tab w:val="right" w:pos="8504"/>
      </w:tabs>
      <w:spacing w:after="0" w:line="240" w:lineRule="auto"/>
    </w:pPr>
  </w:style>
  <w:style w:type="character" w:customStyle="1" w:styleId="RodapChar">
    <w:name w:val="Rodapé Char"/>
    <w:basedOn w:val="Fontepargpadro"/>
    <w:link w:val="Rodap"/>
    <w:uiPriority w:val="99"/>
    <w:rsid w:val="009E4539"/>
  </w:style>
  <w:style w:type="paragraph" w:styleId="SemEspaamento">
    <w:name w:val="No Spacing"/>
    <w:uiPriority w:val="1"/>
    <w:qFormat/>
    <w:rsid w:val="00A17F83"/>
    <w:pPr>
      <w:spacing w:after="0" w:line="240" w:lineRule="auto"/>
    </w:pPr>
    <w:rPr>
      <w:rFonts w:ascii="Calibri" w:eastAsia="Calibri" w:hAnsi="Calibri" w:cs="Times New Roman"/>
    </w:rPr>
  </w:style>
  <w:style w:type="character" w:customStyle="1" w:styleId="Ttulo4Char">
    <w:name w:val="Título 4 Char"/>
    <w:basedOn w:val="Fontepargpadro"/>
    <w:link w:val="Ttulo4"/>
    <w:uiPriority w:val="9"/>
    <w:semiHidden/>
    <w:rsid w:val="00E36DD9"/>
    <w:rPr>
      <w:rFonts w:asciiTheme="majorHAnsi" w:eastAsiaTheme="majorEastAsia" w:hAnsiTheme="majorHAnsi" w:cstheme="majorBidi"/>
      <w:b/>
      <w:bCs/>
      <w:i/>
      <w:iCs/>
      <w:color w:val="4F81BD" w:themeColor="accent1"/>
    </w:rPr>
  </w:style>
  <w:style w:type="character" w:customStyle="1" w:styleId="Ttulo2Char">
    <w:name w:val="Título 2 Char"/>
    <w:basedOn w:val="Fontepargpadro"/>
    <w:link w:val="Ttulo2"/>
    <w:uiPriority w:val="9"/>
    <w:rsid w:val="006F41A9"/>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rsid w:val="006F41A9"/>
    <w:pPr>
      <w:spacing w:after="0" w:line="360" w:lineRule="auto"/>
      <w:ind w:firstLine="1418"/>
      <w:jc w:val="both"/>
    </w:pPr>
    <w:rPr>
      <w:rFonts w:ascii="Arial Narrow" w:eastAsia="Times New Roman" w:hAnsi="Arial Narrow" w:cs="Times New Roman"/>
      <w:sz w:val="28"/>
      <w:szCs w:val="20"/>
      <w:lang w:eastAsia="pt-BR"/>
    </w:rPr>
  </w:style>
  <w:style w:type="character" w:customStyle="1" w:styleId="Corpodetexto2Char">
    <w:name w:val="Corpo de texto 2 Char"/>
    <w:basedOn w:val="Fontepargpadro"/>
    <w:link w:val="Corpodetexto2"/>
    <w:rsid w:val="006F41A9"/>
    <w:rPr>
      <w:rFonts w:ascii="Arial Narrow" w:eastAsia="Times New Roman" w:hAnsi="Arial Narrow" w:cs="Times New Roman"/>
      <w:sz w:val="28"/>
      <w:szCs w:val="20"/>
      <w:lang w:eastAsia="pt-BR"/>
    </w:rPr>
  </w:style>
  <w:style w:type="character" w:customStyle="1" w:styleId="Ttulo5Char">
    <w:name w:val="Título 5 Char"/>
    <w:basedOn w:val="Fontepargpadro"/>
    <w:link w:val="Ttulo5"/>
    <w:uiPriority w:val="9"/>
    <w:semiHidden/>
    <w:rsid w:val="000818A4"/>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81A45"/>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efault">
    <w:name w:val="Default"/>
    <w:rsid w:val="00697BD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F6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F4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E36DD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818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776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61F"/>
    <w:rPr>
      <w:rFonts w:ascii="Tahoma" w:hAnsi="Tahoma" w:cs="Tahoma"/>
      <w:sz w:val="16"/>
      <w:szCs w:val="16"/>
    </w:rPr>
  </w:style>
  <w:style w:type="paragraph" w:styleId="PargrafodaLista">
    <w:name w:val="List Paragraph"/>
    <w:basedOn w:val="Normal"/>
    <w:uiPriority w:val="34"/>
    <w:qFormat/>
    <w:rsid w:val="00734C6E"/>
    <w:pPr>
      <w:ind w:left="720"/>
      <w:contextualSpacing/>
    </w:pPr>
  </w:style>
  <w:style w:type="character" w:styleId="TextodoEspaoReservado">
    <w:name w:val="Placeholder Text"/>
    <w:basedOn w:val="Fontepargpadro"/>
    <w:uiPriority w:val="99"/>
    <w:semiHidden/>
    <w:rsid w:val="00734C6E"/>
    <w:rPr>
      <w:color w:val="808080"/>
    </w:rPr>
  </w:style>
  <w:style w:type="character" w:customStyle="1" w:styleId="Ttulo1Char">
    <w:name w:val="Título 1 Char"/>
    <w:basedOn w:val="Fontepargpadro"/>
    <w:link w:val="Ttulo1"/>
    <w:uiPriority w:val="9"/>
    <w:rsid w:val="001F6D2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1F6D2E"/>
    <w:pPr>
      <w:outlineLvl w:val="9"/>
    </w:pPr>
    <w:rPr>
      <w:lang w:eastAsia="pt-BR"/>
    </w:rPr>
  </w:style>
  <w:style w:type="paragraph" w:styleId="Sumrio2">
    <w:name w:val="toc 2"/>
    <w:basedOn w:val="Normal"/>
    <w:next w:val="Normal"/>
    <w:autoRedefine/>
    <w:uiPriority w:val="39"/>
    <w:semiHidden/>
    <w:unhideWhenUsed/>
    <w:qFormat/>
    <w:rsid w:val="001F6D2E"/>
    <w:pPr>
      <w:spacing w:after="100"/>
      <w:ind w:left="220"/>
    </w:pPr>
    <w:rPr>
      <w:rFonts w:eastAsiaTheme="minorEastAsia"/>
      <w:lang w:eastAsia="pt-BR"/>
    </w:rPr>
  </w:style>
  <w:style w:type="paragraph" w:styleId="Sumrio1">
    <w:name w:val="toc 1"/>
    <w:basedOn w:val="Normal"/>
    <w:next w:val="Normal"/>
    <w:autoRedefine/>
    <w:uiPriority w:val="39"/>
    <w:unhideWhenUsed/>
    <w:qFormat/>
    <w:rsid w:val="001F6D2E"/>
    <w:pPr>
      <w:spacing w:after="100"/>
    </w:pPr>
    <w:rPr>
      <w:rFonts w:eastAsiaTheme="minorEastAsia"/>
      <w:lang w:eastAsia="pt-BR"/>
    </w:rPr>
  </w:style>
  <w:style w:type="paragraph" w:styleId="Sumrio3">
    <w:name w:val="toc 3"/>
    <w:basedOn w:val="Normal"/>
    <w:next w:val="Normal"/>
    <w:autoRedefine/>
    <w:uiPriority w:val="39"/>
    <w:semiHidden/>
    <w:unhideWhenUsed/>
    <w:qFormat/>
    <w:rsid w:val="001F6D2E"/>
    <w:pPr>
      <w:spacing w:after="100"/>
      <w:ind w:left="440"/>
    </w:pPr>
    <w:rPr>
      <w:rFonts w:eastAsiaTheme="minorEastAsia"/>
      <w:lang w:eastAsia="pt-BR"/>
    </w:rPr>
  </w:style>
  <w:style w:type="character" w:styleId="Hyperlink">
    <w:name w:val="Hyperlink"/>
    <w:basedOn w:val="Fontepargpadro"/>
    <w:uiPriority w:val="99"/>
    <w:unhideWhenUsed/>
    <w:rsid w:val="001F6D2E"/>
    <w:rPr>
      <w:color w:val="0000FF" w:themeColor="hyperlink"/>
      <w:u w:val="single"/>
    </w:rPr>
  </w:style>
  <w:style w:type="paragraph" w:styleId="Cabealho">
    <w:name w:val="header"/>
    <w:basedOn w:val="Normal"/>
    <w:link w:val="CabealhoChar"/>
    <w:unhideWhenUsed/>
    <w:rsid w:val="009E45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4539"/>
  </w:style>
  <w:style w:type="paragraph" w:styleId="Rodap">
    <w:name w:val="footer"/>
    <w:basedOn w:val="Normal"/>
    <w:link w:val="RodapChar"/>
    <w:uiPriority w:val="99"/>
    <w:unhideWhenUsed/>
    <w:rsid w:val="009E4539"/>
    <w:pPr>
      <w:tabs>
        <w:tab w:val="center" w:pos="4252"/>
        <w:tab w:val="right" w:pos="8504"/>
      </w:tabs>
      <w:spacing w:after="0" w:line="240" w:lineRule="auto"/>
    </w:pPr>
  </w:style>
  <w:style w:type="character" w:customStyle="1" w:styleId="RodapChar">
    <w:name w:val="Rodapé Char"/>
    <w:basedOn w:val="Fontepargpadro"/>
    <w:link w:val="Rodap"/>
    <w:uiPriority w:val="99"/>
    <w:rsid w:val="009E4539"/>
  </w:style>
  <w:style w:type="paragraph" w:styleId="SemEspaamento">
    <w:name w:val="No Spacing"/>
    <w:uiPriority w:val="1"/>
    <w:qFormat/>
    <w:rsid w:val="00A17F83"/>
    <w:pPr>
      <w:spacing w:after="0" w:line="240" w:lineRule="auto"/>
    </w:pPr>
    <w:rPr>
      <w:rFonts w:ascii="Calibri" w:eastAsia="Calibri" w:hAnsi="Calibri" w:cs="Times New Roman"/>
    </w:rPr>
  </w:style>
  <w:style w:type="character" w:customStyle="1" w:styleId="Ttulo4Char">
    <w:name w:val="Título 4 Char"/>
    <w:basedOn w:val="Fontepargpadro"/>
    <w:link w:val="Ttulo4"/>
    <w:uiPriority w:val="9"/>
    <w:semiHidden/>
    <w:rsid w:val="00E36DD9"/>
    <w:rPr>
      <w:rFonts w:asciiTheme="majorHAnsi" w:eastAsiaTheme="majorEastAsia" w:hAnsiTheme="majorHAnsi" w:cstheme="majorBidi"/>
      <w:b/>
      <w:bCs/>
      <w:i/>
      <w:iCs/>
      <w:color w:val="4F81BD" w:themeColor="accent1"/>
    </w:rPr>
  </w:style>
  <w:style w:type="character" w:customStyle="1" w:styleId="Ttulo2Char">
    <w:name w:val="Título 2 Char"/>
    <w:basedOn w:val="Fontepargpadro"/>
    <w:link w:val="Ttulo2"/>
    <w:uiPriority w:val="9"/>
    <w:rsid w:val="006F41A9"/>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rsid w:val="006F41A9"/>
    <w:pPr>
      <w:spacing w:after="0" w:line="360" w:lineRule="auto"/>
      <w:ind w:firstLine="1418"/>
      <w:jc w:val="both"/>
    </w:pPr>
    <w:rPr>
      <w:rFonts w:ascii="Arial Narrow" w:eastAsia="Times New Roman" w:hAnsi="Arial Narrow" w:cs="Times New Roman"/>
      <w:sz w:val="28"/>
      <w:szCs w:val="20"/>
      <w:lang w:eastAsia="pt-BR"/>
    </w:rPr>
  </w:style>
  <w:style w:type="character" w:customStyle="1" w:styleId="Corpodetexto2Char">
    <w:name w:val="Corpo de texto 2 Char"/>
    <w:basedOn w:val="Fontepargpadro"/>
    <w:link w:val="Corpodetexto2"/>
    <w:rsid w:val="006F41A9"/>
    <w:rPr>
      <w:rFonts w:ascii="Arial Narrow" w:eastAsia="Times New Roman" w:hAnsi="Arial Narrow" w:cs="Times New Roman"/>
      <w:sz w:val="28"/>
      <w:szCs w:val="20"/>
      <w:lang w:eastAsia="pt-BR"/>
    </w:rPr>
  </w:style>
  <w:style w:type="character" w:customStyle="1" w:styleId="Ttulo5Char">
    <w:name w:val="Título 5 Char"/>
    <w:basedOn w:val="Fontepargpadro"/>
    <w:link w:val="Ttulo5"/>
    <w:uiPriority w:val="9"/>
    <w:semiHidden/>
    <w:rsid w:val="000818A4"/>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81A45"/>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efault">
    <w:name w:val="Default"/>
    <w:rsid w:val="00697B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7957">
      <w:bodyDiv w:val="1"/>
      <w:marLeft w:val="0"/>
      <w:marRight w:val="0"/>
      <w:marTop w:val="0"/>
      <w:marBottom w:val="0"/>
      <w:divBdr>
        <w:top w:val="none" w:sz="0" w:space="0" w:color="auto"/>
        <w:left w:val="none" w:sz="0" w:space="0" w:color="auto"/>
        <w:bottom w:val="none" w:sz="0" w:space="0" w:color="auto"/>
        <w:right w:val="none" w:sz="0" w:space="0" w:color="auto"/>
      </w:divBdr>
    </w:div>
    <w:div w:id="736365003">
      <w:bodyDiv w:val="1"/>
      <w:marLeft w:val="0"/>
      <w:marRight w:val="0"/>
      <w:marTop w:val="0"/>
      <w:marBottom w:val="0"/>
      <w:divBdr>
        <w:top w:val="none" w:sz="0" w:space="0" w:color="auto"/>
        <w:left w:val="none" w:sz="0" w:space="0" w:color="auto"/>
        <w:bottom w:val="none" w:sz="0" w:space="0" w:color="auto"/>
        <w:right w:val="none" w:sz="0" w:space="0" w:color="auto"/>
      </w:divBdr>
    </w:div>
    <w:div w:id="1242370638">
      <w:bodyDiv w:val="1"/>
      <w:marLeft w:val="0"/>
      <w:marRight w:val="0"/>
      <w:marTop w:val="0"/>
      <w:marBottom w:val="0"/>
      <w:divBdr>
        <w:top w:val="none" w:sz="0" w:space="0" w:color="auto"/>
        <w:left w:val="none" w:sz="0" w:space="0" w:color="auto"/>
        <w:bottom w:val="none" w:sz="0" w:space="0" w:color="auto"/>
        <w:right w:val="none" w:sz="0" w:space="0" w:color="auto"/>
      </w:divBdr>
    </w:div>
    <w:div w:id="20098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9816-AF13-43C7-8176-CCC8B7F9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10</Pages>
  <Words>3215</Words>
  <Characters>17361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Eng.Fabio</dc:creator>
  <cp:lastModifiedBy>Gerob</cp:lastModifiedBy>
  <cp:revision>15</cp:revision>
  <cp:lastPrinted>2022-09-09T14:52:00Z</cp:lastPrinted>
  <dcterms:created xsi:type="dcterms:W3CDTF">2018-08-30T14:13:00Z</dcterms:created>
  <dcterms:modified xsi:type="dcterms:W3CDTF">2022-09-09T14:52:00Z</dcterms:modified>
</cp:coreProperties>
</file>