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190AFA">
        <w:rPr>
          <w:rFonts w:ascii="Verdana" w:hAnsi="Verdana"/>
          <w:sz w:val="16"/>
          <w:lang w:val="pt-BR"/>
        </w:rPr>
        <w:t>44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7B16D1">
        <w:rPr>
          <w:rFonts w:ascii="Verdana" w:hAnsi="Verdana"/>
          <w:sz w:val="16"/>
        </w:rPr>
        <w:t>3</w:t>
      </w:r>
      <w:r w:rsidR="00190AFA">
        <w:rPr>
          <w:rFonts w:ascii="Verdana" w:hAnsi="Verdana"/>
          <w:sz w:val="16"/>
        </w:rPr>
        <w:t>59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190AFA">
        <w:rPr>
          <w:rFonts w:ascii="Verdana" w:hAnsi="Verdana"/>
          <w:sz w:val="16"/>
        </w:rPr>
        <w:t>44</w:t>
      </w:r>
      <w:r w:rsidR="007B16D1">
        <w:rPr>
          <w:rFonts w:ascii="Verdana" w:hAnsi="Verdana"/>
          <w:sz w:val="16"/>
        </w:rPr>
        <w:t>/</w:t>
      </w:r>
      <w:r w:rsidR="009E4C21">
        <w:rPr>
          <w:rFonts w:ascii="Verdana" w:hAnsi="Verdana"/>
          <w:sz w:val="16"/>
        </w:rPr>
        <w:t>2017</w:t>
      </w:r>
    </w:p>
    <w:p w:rsidR="00D22703" w:rsidRDefault="007B16D1" w:rsidP="007B16D1">
      <w:pPr>
        <w:jc w:val="both"/>
        <w:rPr>
          <w:rFonts w:ascii="Verdana" w:hAnsi="Verdana" w:cs="Arial"/>
          <w:sz w:val="16"/>
          <w:szCs w:val="16"/>
        </w:rPr>
      </w:pPr>
      <w:r w:rsidRPr="007B16D1">
        <w:rPr>
          <w:rFonts w:ascii="Verdana" w:hAnsi="Verdana" w:cs="Arial"/>
          <w:b/>
          <w:sz w:val="16"/>
          <w:szCs w:val="16"/>
        </w:rPr>
        <w:t xml:space="preserve">Objeto: </w:t>
      </w:r>
      <w:r w:rsidR="00190AFA" w:rsidRPr="00190AFA">
        <w:rPr>
          <w:rFonts w:ascii="Verdana" w:hAnsi="Verdana" w:cs="Arial"/>
          <w:sz w:val="16"/>
          <w:szCs w:val="16"/>
        </w:rPr>
        <w:t>AQUISIÇÃO DE MICRÔMETRO, EM ATENDIMENTO A SOLICITAÇÃO DO NÚCLEO DE ALMOXARIFADO CENTRAL, DO MUNICÍPIO DE NAVIRAÍ – MS.</w:t>
      </w:r>
      <w:r w:rsidR="00190AFA">
        <w:rPr>
          <w:rFonts w:ascii="Verdana" w:hAnsi="Verdana" w:cs="Arial"/>
          <w:sz w:val="16"/>
          <w:szCs w:val="16"/>
        </w:rPr>
        <w:t xml:space="preserve"> </w:t>
      </w:r>
      <w:r w:rsidRPr="007B16D1">
        <w:rPr>
          <w:rFonts w:ascii="Verdana" w:hAnsi="Verdana" w:cs="Arial"/>
          <w:b/>
          <w:sz w:val="16"/>
          <w:szCs w:val="16"/>
        </w:rPr>
        <w:t>Empresa Vencedora:</w:t>
      </w:r>
      <w:r w:rsidRPr="007B16D1">
        <w:rPr>
          <w:rFonts w:ascii="Verdana" w:hAnsi="Verdana" w:cs="Arial"/>
          <w:sz w:val="16"/>
          <w:szCs w:val="16"/>
        </w:rPr>
        <w:t xml:space="preserve"> </w:t>
      </w:r>
      <w:r w:rsidR="00190AFA" w:rsidRPr="00190AFA">
        <w:rPr>
          <w:rFonts w:ascii="Verdana" w:hAnsi="Verdana" w:cs="Arial"/>
          <w:sz w:val="16"/>
          <w:szCs w:val="16"/>
        </w:rPr>
        <w:t>A. BITENCOURT COMÉRCIO DE FERRAGENS LTDA</w:t>
      </w:r>
      <w:r w:rsidRPr="007B16D1">
        <w:rPr>
          <w:rFonts w:ascii="Verdana" w:hAnsi="Verdana" w:cs="Arial"/>
          <w:sz w:val="16"/>
          <w:szCs w:val="16"/>
        </w:rPr>
        <w:t xml:space="preserve">. </w:t>
      </w:r>
      <w:r w:rsidRPr="007B16D1">
        <w:rPr>
          <w:rFonts w:ascii="Verdana" w:hAnsi="Verdana" w:cs="Arial"/>
          <w:b/>
          <w:sz w:val="16"/>
          <w:szCs w:val="16"/>
        </w:rPr>
        <w:t>CNPJ</w:t>
      </w:r>
      <w:r w:rsidRPr="007B16D1">
        <w:rPr>
          <w:rFonts w:ascii="Verdana" w:hAnsi="Verdana" w:cs="Arial"/>
          <w:sz w:val="16"/>
          <w:szCs w:val="16"/>
        </w:rPr>
        <w:t xml:space="preserve">: </w:t>
      </w:r>
      <w:r w:rsidR="00190AFA" w:rsidRPr="00190AFA">
        <w:rPr>
          <w:rFonts w:ascii="Verdana" w:hAnsi="Verdana" w:cs="Arial"/>
          <w:sz w:val="16"/>
          <w:szCs w:val="16"/>
        </w:rPr>
        <w:t>75.104.406/0006-28</w:t>
      </w:r>
      <w:r w:rsidRPr="007B16D1">
        <w:rPr>
          <w:rFonts w:ascii="Verdana" w:hAnsi="Verdana" w:cs="Arial"/>
          <w:sz w:val="16"/>
          <w:szCs w:val="16"/>
        </w:rPr>
        <w:t xml:space="preserve">. </w:t>
      </w:r>
      <w:r w:rsidRPr="007B16D1">
        <w:rPr>
          <w:rFonts w:ascii="Verdana" w:hAnsi="Verdana" w:cs="Arial"/>
          <w:b/>
          <w:bCs/>
          <w:sz w:val="16"/>
          <w:szCs w:val="16"/>
        </w:rPr>
        <w:t>Item</w:t>
      </w:r>
      <w:r w:rsidRPr="007B16D1">
        <w:rPr>
          <w:rFonts w:ascii="Verdana" w:hAnsi="Verdana" w:cs="Arial"/>
          <w:bCs/>
          <w:sz w:val="16"/>
          <w:szCs w:val="16"/>
        </w:rPr>
        <w:t xml:space="preserve">: 001. </w:t>
      </w:r>
      <w:r w:rsidRPr="007B16D1">
        <w:rPr>
          <w:rFonts w:ascii="Verdana" w:hAnsi="Verdana" w:cs="Arial"/>
          <w:b/>
          <w:sz w:val="16"/>
          <w:szCs w:val="16"/>
        </w:rPr>
        <w:t xml:space="preserve">Valor: </w:t>
      </w:r>
      <w:r w:rsidRPr="007B16D1">
        <w:rPr>
          <w:rFonts w:ascii="Verdana" w:hAnsi="Verdana" w:cs="Arial"/>
          <w:sz w:val="16"/>
          <w:szCs w:val="16"/>
        </w:rPr>
        <w:t xml:space="preserve">R$ </w:t>
      </w:r>
      <w:r w:rsidR="00190AFA">
        <w:rPr>
          <w:rFonts w:ascii="Verdana" w:hAnsi="Verdana" w:cs="Arial"/>
          <w:sz w:val="16"/>
          <w:szCs w:val="16"/>
        </w:rPr>
        <w:t xml:space="preserve">400,00 (quatrocentos </w:t>
      </w:r>
      <w:r w:rsidRPr="007B16D1">
        <w:rPr>
          <w:rFonts w:ascii="Verdana" w:hAnsi="Verdana" w:cs="Arial"/>
          <w:sz w:val="16"/>
          <w:szCs w:val="16"/>
        </w:rPr>
        <w:t xml:space="preserve">reais). </w:t>
      </w:r>
      <w:r w:rsidRPr="007B16D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7B16D1">
        <w:rPr>
          <w:rFonts w:ascii="Verdana" w:hAnsi="Verdana" w:cs="Arial"/>
          <w:sz w:val="16"/>
          <w:szCs w:val="16"/>
        </w:rPr>
        <w:t>GERÊNCIA DE ADMINISTRAÇÃO - DOTAÇÃO: 01.02.04.122.0301.2.0</w:t>
      </w:r>
      <w:r w:rsidR="00190AFA">
        <w:rPr>
          <w:rFonts w:ascii="Verdana" w:hAnsi="Verdana" w:cs="Arial"/>
          <w:sz w:val="16"/>
          <w:szCs w:val="16"/>
        </w:rPr>
        <w:t>05</w:t>
      </w:r>
      <w:r w:rsidRPr="007B16D1">
        <w:rPr>
          <w:rFonts w:ascii="Verdana" w:hAnsi="Verdana" w:cs="Arial"/>
          <w:sz w:val="16"/>
          <w:szCs w:val="16"/>
        </w:rPr>
        <w:t>-</w:t>
      </w:r>
      <w:r w:rsidR="00190AFA">
        <w:rPr>
          <w:rFonts w:ascii="Verdana" w:hAnsi="Verdana" w:cs="Arial"/>
          <w:sz w:val="16"/>
          <w:szCs w:val="16"/>
        </w:rPr>
        <w:t>44.90.52</w:t>
      </w:r>
      <w:r w:rsidRPr="007B16D1">
        <w:rPr>
          <w:rFonts w:ascii="Verdana" w:hAnsi="Verdana" w:cs="Arial"/>
          <w:sz w:val="16"/>
          <w:szCs w:val="16"/>
        </w:rPr>
        <w:t xml:space="preserve"> (R </w:t>
      </w:r>
      <w:r w:rsidR="00190AFA">
        <w:rPr>
          <w:rFonts w:ascii="Verdana" w:hAnsi="Verdana" w:cs="Arial"/>
          <w:sz w:val="16"/>
          <w:szCs w:val="16"/>
        </w:rPr>
        <w:t>181</w:t>
      </w:r>
      <w:r w:rsidRPr="007B16D1">
        <w:rPr>
          <w:rFonts w:ascii="Verdana" w:hAnsi="Verdana" w:cs="Arial"/>
          <w:sz w:val="16"/>
          <w:szCs w:val="16"/>
        </w:rPr>
        <w:t>).</w:t>
      </w:r>
    </w:p>
    <w:p w:rsidR="00D22703" w:rsidRDefault="00D22703" w:rsidP="007B16D1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7B16D1">
        <w:rPr>
          <w:rFonts w:ascii="Verdana" w:hAnsi="Verdana" w:cs="Arial"/>
          <w:sz w:val="16"/>
          <w:szCs w:val="16"/>
        </w:rPr>
        <w:t>19/09</w:t>
      </w:r>
      <w:r>
        <w:rPr>
          <w:rFonts w:ascii="Verdana" w:hAnsi="Verdana" w:cs="Arial"/>
          <w:sz w:val="16"/>
          <w:szCs w:val="16"/>
        </w:rPr>
        <w:t>/2017</w:t>
      </w:r>
    </w:p>
    <w:p w:rsidR="007B16D1" w:rsidRDefault="007B16D1" w:rsidP="007B16D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7B16D1" w:rsidRPr="007B16D1" w:rsidRDefault="007B16D1" w:rsidP="007B16D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B16D1">
        <w:rPr>
          <w:rFonts w:ascii="Verdana" w:hAnsi="Verdana"/>
          <w:b/>
          <w:i/>
          <w:iCs/>
          <w:sz w:val="16"/>
          <w:szCs w:val="16"/>
        </w:rPr>
        <w:t>EDUARDO MENDES PINTO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7B16D1" w:rsidRPr="007B16D1" w:rsidRDefault="007B16D1" w:rsidP="007B16D1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B16D1">
        <w:rPr>
          <w:rFonts w:ascii="Verdana" w:hAnsi="Verdana"/>
          <w:color w:val="000000"/>
          <w:sz w:val="16"/>
          <w:szCs w:val="16"/>
        </w:rPr>
        <w:t xml:space="preserve">Gerente de Administração e Ordenador de Despesas </w:t>
      </w:r>
    </w:p>
    <w:p w:rsidR="007B16D1" w:rsidRPr="007B16D1" w:rsidRDefault="007B16D1" w:rsidP="007B16D1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B16D1">
        <w:rPr>
          <w:rFonts w:ascii="Verdana" w:hAnsi="Verdana"/>
          <w:color w:val="000000"/>
          <w:sz w:val="16"/>
          <w:szCs w:val="16"/>
        </w:rPr>
        <w:t>Conforme Decreto nº 002/2017</w:t>
      </w:r>
      <w:bookmarkStart w:id="0" w:name="_GoBack"/>
      <w:bookmarkEnd w:id="0"/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6F30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0AFA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294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16D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67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2017-09-19T20:06:00Z</dcterms:created>
  <dcterms:modified xsi:type="dcterms:W3CDTF">2017-09-19T20:06:00Z</dcterms:modified>
</cp:coreProperties>
</file>