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270E4B">
        <w:rPr>
          <w:rFonts w:ascii="Verdana" w:hAnsi="Verdana"/>
          <w:sz w:val="16"/>
          <w:lang w:val="pt-BR"/>
        </w:rPr>
        <w:t>10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E641C7">
        <w:rPr>
          <w:rFonts w:ascii="Verdana" w:hAnsi="Verdana"/>
          <w:sz w:val="16"/>
        </w:rPr>
        <w:t>0</w:t>
      </w:r>
      <w:r w:rsidR="00270E4B">
        <w:rPr>
          <w:rFonts w:ascii="Verdana" w:hAnsi="Verdana"/>
          <w:sz w:val="16"/>
        </w:rPr>
        <w:t>84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E641C7">
        <w:rPr>
          <w:rFonts w:ascii="Verdana" w:hAnsi="Verdana"/>
          <w:sz w:val="16"/>
        </w:rPr>
        <w:t>0</w:t>
      </w:r>
      <w:r w:rsidR="00270E4B">
        <w:rPr>
          <w:rFonts w:ascii="Verdana" w:hAnsi="Verdana"/>
          <w:sz w:val="16"/>
        </w:rPr>
        <w:t>10</w:t>
      </w:r>
      <w:r w:rsidR="00E641C7">
        <w:rPr>
          <w:rFonts w:ascii="Verdana" w:hAnsi="Verdana"/>
          <w:sz w:val="16"/>
        </w:rPr>
        <w:t>/2018</w:t>
      </w:r>
    </w:p>
    <w:p w:rsidR="00D22703" w:rsidRDefault="009E4C21" w:rsidP="006D1BDC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E641C7" w:rsidRPr="00E641C7">
        <w:rPr>
          <w:rFonts w:ascii="Verdana" w:hAnsi="Verdana" w:cs="Arial"/>
          <w:sz w:val="16"/>
          <w:szCs w:val="16"/>
        </w:rPr>
        <w:t xml:space="preserve">CONTRATAÇÃO DE EMPRESA ESPECIALIZADA PARA PRESTAR SERVIÇO DE SEGURO VEICULAR EM ATENDIMENTO A SOLICITAÇÃO DA GERÊNCIA DE </w:t>
      </w:r>
      <w:r w:rsidR="00270E4B">
        <w:rPr>
          <w:rFonts w:ascii="Verdana" w:hAnsi="Verdana" w:cs="Arial"/>
          <w:sz w:val="16"/>
          <w:szCs w:val="16"/>
        </w:rPr>
        <w:t>EDUCAÇÃO E CULTURA</w:t>
      </w:r>
      <w:r w:rsidR="00E641C7" w:rsidRPr="00E641C7">
        <w:rPr>
          <w:rFonts w:ascii="Verdana" w:hAnsi="Verdana" w:cs="Arial"/>
          <w:sz w:val="16"/>
          <w:szCs w:val="16"/>
        </w:rPr>
        <w:t>.</w:t>
      </w:r>
      <w:r w:rsidR="004C7492">
        <w:rPr>
          <w:rFonts w:ascii="Verdana" w:hAnsi="Verdana" w:cs="Arial"/>
          <w:sz w:val="16"/>
          <w:szCs w:val="16"/>
        </w:rPr>
        <w:t xml:space="preserve"> </w:t>
      </w:r>
      <w:r w:rsidR="00E641C7" w:rsidRPr="000B4F4A">
        <w:rPr>
          <w:rFonts w:ascii="Verdana" w:hAnsi="Verdana" w:cs="Arial"/>
          <w:b/>
          <w:sz w:val="16"/>
          <w:szCs w:val="16"/>
        </w:rPr>
        <w:t>EMPRESA VENCEDORA:</w:t>
      </w:r>
      <w:r w:rsidR="00E641C7" w:rsidRPr="000B4F4A">
        <w:rPr>
          <w:rFonts w:ascii="Verdana" w:hAnsi="Verdana" w:cs="Arial"/>
          <w:sz w:val="16"/>
          <w:szCs w:val="16"/>
        </w:rPr>
        <w:t xml:space="preserve"> </w:t>
      </w:r>
      <w:r w:rsidR="00E641C7" w:rsidRPr="002464C7">
        <w:rPr>
          <w:rFonts w:ascii="Verdana" w:hAnsi="Verdana" w:cs="Arial"/>
          <w:bCs/>
          <w:sz w:val="16"/>
          <w:szCs w:val="16"/>
        </w:rPr>
        <w:t>PORTO SEGURO COMPANHIA DE SEGUROS GERAIS</w:t>
      </w:r>
      <w:r w:rsidR="004C7492">
        <w:rPr>
          <w:rFonts w:ascii="Verdana" w:hAnsi="Verdana" w:cs="Arial"/>
          <w:bCs/>
          <w:sz w:val="16"/>
          <w:szCs w:val="16"/>
        </w:rPr>
        <w:t xml:space="preserve">. </w:t>
      </w:r>
      <w:r w:rsidR="00E641C7" w:rsidRPr="000B4F4A">
        <w:rPr>
          <w:rFonts w:ascii="Verdana" w:hAnsi="Verdana" w:cs="Arial"/>
          <w:b/>
          <w:sz w:val="16"/>
          <w:szCs w:val="16"/>
        </w:rPr>
        <w:t>CNPJ</w:t>
      </w:r>
      <w:r w:rsidR="00E641C7" w:rsidRPr="000B4F4A">
        <w:rPr>
          <w:rFonts w:ascii="Verdana" w:hAnsi="Verdana" w:cs="Arial"/>
          <w:sz w:val="16"/>
          <w:szCs w:val="16"/>
        </w:rPr>
        <w:t xml:space="preserve">: </w:t>
      </w:r>
      <w:r w:rsidR="00E641C7" w:rsidRPr="002464C7">
        <w:rPr>
          <w:rFonts w:ascii="Verdana" w:hAnsi="Verdana" w:cs="Arial"/>
          <w:bCs/>
          <w:sz w:val="16"/>
          <w:szCs w:val="16"/>
        </w:rPr>
        <w:t>61.198.164/0001-60</w:t>
      </w:r>
      <w:r w:rsidR="004C7492">
        <w:rPr>
          <w:rFonts w:ascii="Verdana" w:hAnsi="Verdana" w:cs="Arial"/>
          <w:bCs/>
          <w:sz w:val="16"/>
          <w:szCs w:val="16"/>
        </w:rPr>
        <w:t xml:space="preserve">. </w:t>
      </w:r>
      <w:r w:rsidR="00E641C7"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E641C7">
        <w:rPr>
          <w:rFonts w:ascii="Verdana" w:hAnsi="Verdana" w:cs="Arial"/>
          <w:b/>
          <w:bCs/>
          <w:sz w:val="16"/>
          <w:szCs w:val="16"/>
        </w:rPr>
        <w:t>M</w:t>
      </w:r>
      <w:r w:rsidR="00E641C7"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="00E641C7"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bookmarkStart w:id="0" w:name="_GoBack"/>
      <w:r w:rsidR="00E641C7" w:rsidRPr="000B4F4A">
        <w:rPr>
          <w:rFonts w:ascii="Verdana" w:hAnsi="Verdana" w:cs="Arial"/>
          <w:sz w:val="16"/>
          <w:szCs w:val="16"/>
        </w:rPr>
        <w:t xml:space="preserve">R$ </w:t>
      </w:r>
      <w:r w:rsidR="00270E4B" w:rsidRPr="00A04FA1">
        <w:rPr>
          <w:rFonts w:ascii="Verdana" w:hAnsi="Verdana" w:cs="Arial"/>
          <w:sz w:val="16"/>
          <w:szCs w:val="16"/>
        </w:rPr>
        <w:t>4.803,65 (quatro mil oitocentos e três reais e sessenta e cinco centavos)</w:t>
      </w:r>
      <w:r w:rsidR="00270E4B">
        <w:rPr>
          <w:rFonts w:ascii="Verdana" w:hAnsi="Verdana" w:cs="Arial"/>
          <w:sz w:val="16"/>
          <w:szCs w:val="16"/>
        </w:rPr>
        <w:t xml:space="preserve">. </w:t>
      </w:r>
      <w:r w:rsidR="00D2270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270E4B" w:rsidRPr="00270E4B">
        <w:rPr>
          <w:rFonts w:ascii="Verdana" w:hAnsi="Verdana" w:cs="Arial"/>
          <w:sz w:val="16"/>
          <w:szCs w:val="16"/>
        </w:rPr>
        <w:t>GERÊNCIA DE EDUCAÇÃO E CULTURA - DOTAÇÕES: 01.05.12.361.0502.2.044-33.90.39 (R 4945).</w:t>
      </w:r>
      <w:bookmarkEnd w:id="0"/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270E4B">
        <w:rPr>
          <w:rFonts w:ascii="Verdana" w:hAnsi="Verdana" w:cs="Arial"/>
          <w:sz w:val="16"/>
          <w:szCs w:val="16"/>
        </w:rPr>
        <w:t>21</w:t>
      </w:r>
      <w:r w:rsidR="00E641C7">
        <w:rPr>
          <w:rFonts w:ascii="Verdana" w:hAnsi="Verdana" w:cs="Arial"/>
          <w:sz w:val="16"/>
          <w:szCs w:val="16"/>
        </w:rPr>
        <w:t>/03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70E4B" w:rsidRPr="00753539" w:rsidRDefault="00270E4B" w:rsidP="00270E4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53539">
        <w:rPr>
          <w:rFonts w:ascii="Verdana" w:hAnsi="Verdana"/>
          <w:b/>
          <w:i/>
          <w:iCs/>
          <w:sz w:val="16"/>
          <w:szCs w:val="16"/>
        </w:rPr>
        <w:t xml:space="preserve">FÁTIMA DE LOURDES FERREIRA </w:t>
      </w:r>
      <w:proofErr w:type="spellStart"/>
      <w:r w:rsidRPr="00753539">
        <w:rPr>
          <w:rFonts w:ascii="Verdana" w:hAnsi="Verdana"/>
          <w:b/>
          <w:i/>
          <w:iCs/>
          <w:sz w:val="16"/>
          <w:szCs w:val="16"/>
        </w:rPr>
        <w:t>LIUTI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>,</w:t>
      </w:r>
      <w:r w:rsidRPr="00753539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270E4B" w:rsidRPr="00753539" w:rsidRDefault="00270E4B" w:rsidP="00270E4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270E4B" w:rsidRPr="00753539" w:rsidRDefault="00270E4B" w:rsidP="00270E4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>Conforme Decreto nº 003/2017</w:t>
      </w:r>
    </w:p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0B65"/>
    <w:rsid w:val="00141218"/>
    <w:rsid w:val="0015078C"/>
    <w:rsid w:val="00154981"/>
    <w:rsid w:val="0016018B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0E4B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2D0D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2018-03-21T17:43:00Z</dcterms:created>
  <dcterms:modified xsi:type="dcterms:W3CDTF">2018-03-21T18:32:00Z</dcterms:modified>
</cp:coreProperties>
</file>